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0B54C" w14:textId="731D5FA0" w:rsidR="002F0613" w:rsidRPr="007D1D01" w:rsidRDefault="009E69A2" w:rsidP="00E673CA">
      <w:pPr>
        <w:pStyle w:val="Default"/>
        <w:spacing w:line="276" w:lineRule="auto"/>
        <w:jc w:val="center"/>
        <w:rPr>
          <w:rFonts w:asciiTheme="majorBidi" w:hAnsiTheme="majorBidi" w:cstheme="majorBidi"/>
          <w:u w:val="single"/>
        </w:rPr>
      </w:pPr>
      <w:r w:rsidRPr="007D1D01">
        <w:rPr>
          <w:rFonts w:asciiTheme="majorBidi" w:hAnsiTheme="majorBidi" w:cstheme="majorBidi"/>
          <w:b/>
          <w:bCs/>
          <w:u w:val="single"/>
        </w:rPr>
        <w:t xml:space="preserve">HUMAN </w:t>
      </w:r>
      <w:r w:rsidR="0041763C" w:rsidRPr="007D1D01">
        <w:rPr>
          <w:rFonts w:asciiTheme="majorBidi" w:hAnsiTheme="majorBidi" w:cstheme="majorBidi"/>
          <w:b/>
          <w:bCs/>
          <w:u w:val="single"/>
        </w:rPr>
        <w:t>RIGHTS POLICY</w:t>
      </w:r>
    </w:p>
    <w:p w14:paraId="56D809E9" w14:textId="77777777" w:rsidR="002F0613" w:rsidRPr="007D1D01" w:rsidRDefault="00D47133" w:rsidP="00E673CA">
      <w:pPr>
        <w:pStyle w:val="Default"/>
        <w:spacing w:line="276" w:lineRule="auto"/>
        <w:jc w:val="both"/>
        <w:rPr>
          <w:rFonts w:asciiTheme="majorBidi" w:hAnsiTheme="majorBidi" w:cstheme="majorBidi"/>
          <w:sz w:val="22"/>
          <w:szCs w:val="22"/>
        </w:rPr>
      </w:pPr>
      <w:r w:rsidRPr="007D1D01">
        <w:rPr>
          <w:rFonts w:asciiTheme="majorBidi" w:hAnsiTheme="majorBidi" w:cstheme="majorBidi"/>
          <w:b/>
          <w:bCs/>
          <w:sz w:val="22"/>
          <w:szCs w:val="22"/>
          <w:u w:val="single"/>
        </w:rPr>
        <w:t>INTRODUCTION</w:t>
      </w:r>
      <w:r w:rsidR="00446E63" w:rsidRPr="007D1D01">
        <w:rPr>
          <w:rFonts w:asciiTheme="majorBidi" w:hAnsiTheme="majorBidi" w:cstheme="majorBidi"/>
          <w:b/>
          <w:bCs/>
          <w:sz w:val="22"/>
          <w:szCs w:val="22"/>
          <w:u w:val="single"/>
        </w:rPr>
        <w:t>:</w:t>
      </w:r>
      <w:r w:rsidRPr="007D1D01">
        <w:rPr>
          <w:rFonts w:asciiTheme="majorBidi" w:hAnsiTheme="majorBidi" w:cstheme="majorBidi"/>
          <w:b/>
          <w:bCs/>
          <w:sz w:val="22"/>
          <w:szCs w:val="22"/>
        </w:rPr>
        <w:t xml:space="preserve"> </w:t>
      </w:r>
    </w:p>
    <w:p w14:paraId="39011FAA" w14:textId="4168D93A" w:rsidR="0041763C" w:rsidRPr="007D1D01" w:rsidRDefault="0041763C" w:rsidP="00E673CA">
      <w:pPr>
        <w:pStyle w:val="Default"/>
        <w:spacing w:line="276" w:lineRule="auto"/>
        <w:jc w:val="both"/>
        <w:rPr>
          <w:rFonts w:asciiTheme="majorBidi" w:hAnsiTheme="majorBidi" w:cstheme="majorBidi"/>
          <w:bCs/>
          <w:sz w:val="22"/>
          <w:szCs w:val="22"/>
        </w:rPr>
      </w:pPr>
      <w:r w:rsidRPr="007D1D01">
        <w:rPr>
          <w:rFonts w:asciiTheme="majorBidi" w:hAnsiTheme="majorBidi" w:cstheme="majorBidi"/>
          <w:bCs/>
          <w:sz w:val="22"/>
          <w:szCs w:val="22"/>
        </w:rPr>
        <w:t>The company str</w:t>
      </w:r>
      <w:r w:rsidR="009E69A2" w:rsidRPr="007D1D01">
        <w:rPr>
          <w:rFonts w:asciiTheme="majorBidi" w:hAnsiTheme="majorBidi" w:cstheme="majorBidi"/>
          <w:bCs/>
          <w:sz w:val="22"/>
          <w:szCs w:val="22"/>
        </w:rPr>
        <w:t xml:space="preserve">ives to provide human </w:t>
      </w:r>
      <w:r w:rsidRPr="007D1D01">
        <w:rPr>
          <w:rFonts w:asciiTheme="majorBidi" w:hAnsiTheme="majorBidi" w:cstheme="majorBidi"/>
          <w:bCs/>
          <w:sz w:val="22"/>
          <w:szCs w:val="22"/>
        </w:rPr>
        <w:t>rights to its employees, contractors, growers, sup</w:t>
      </w:r>
      <w:r w:rsidR="004033A7" w:rsidRPr="007D1D01">
        <w:rPr>
          <w:rFonts w:asciiTheme="majorBidi" w:hAnsiTheme="majorBidi" w:cstheme="majorBidi"/>
          <w:bCs/>
          <w:sz w:val="22"/>
          <w:szCs w:val="22"/>
        </w:rPr>
        <w:t xml:space="preserve">pliers, customers, visitors and all other </w:t>
      </w:r>
      <w:r w:rsidRPr="007D1D01">
        <w:rPr>
          <w:rFonts w:asciiTheme="majorBidi" w:hAnsiTheme="majorBidi" w:cstheme="majorBidi"/>
          <w:bCs/>
          <w:sz w:val="22"/>
          <w:szCs w:val="22"/>
        </w:rPr>
        <w:t>stakeholders</w:t>
      </w:r>
      <w:r w:rsidR="004033A7" w:rsidRPr="007D1D01">
        <w:rPr>
          <w:rFonts w:asciiTheme="majorBidi" w:hAnsiTheme="majorBidi" w:cstheme="majorBidi"/>
          <w:bCs/>
          <w:sz w:val="22"/>
          <w:szCs w:val="22"/>
        </w:rPr>
        <w:t xml:space="preserve"> (internal, external and vulnerable)</w:t>
      </w:r>
      <w:r w:rsidRPr="007D1D01">
        <w:rPr>
          <w:rFonts w:asciiTheme="majorBidi" w:hAnsiTheme="majorBidi" w:cstheme="majorBidi"/>
          <w:bCs/>
          <w:sz w:val="22"/>
          <w:szCs w:val="22"/>
        </w:rPr>
        <w:t xml:space="preserve">. The company weighs its relationship with employees, contractors, suppliers, customers, visitors and stakeholders of great value and the key to </w:t>
      </w:r>
      <w:r w:rsidR="002F1563" w:rsidRPr="007D1D01">
        <w:rPr>
          <w:rFonts w:asciiTheme="majorBidi" w:hAnsiTheme="majorBidi" w:cstheme="majorBidi"/>
          <w:bCs/>
          <w:sz w:val="22"/>
          <w:szCs w:val="22"/>
        </w:rPr>
        <w:t xml:space="preserve">the </w:t>
      </w:r>
      <w:r w:rsidRPr="007D1D01">
        <w:rPr>
          <w:rFonts w:asciiTheme="majorBidi" w:hAnsiTheme="majorBidi" w:cstheme="majorBidi"/>
          <w:bCs/>
          <w:sz w:val="22"/>
          <w:szCs w:val="22"/>
        </w:rPr>
        <w:t xml:space="preserve">company's success. The company makes </w:t>
      </w:r>
      <w:r w:rsidR="002F1563" w:rsidRPr="007D1D01">
        <w:rPr>
          <w:rFonts w:asciiTheme="majorBidi" w:hAnsiTheme="majorBidi" w:cstheme="majorBidi"/>
          <w:bCs/>
          <w:sz w:val="22"/>
          <w:szCs w:val="22"/>
        </w:rPr>
        <w:t xml:space="preserve">a </w:t>
      </w:r>
      <w:r w:rsidRPr="007D1D01">
        <w:rPr>
          <w:rFonts w:asciiTheme="majorBidi" w:hAnsiTheme="majorBidi" w:cstheme="majorBidi"/>
          <w:bCs/>
          <w:sz w:val="22"/>
          <w:szCs w:val="22"/>
        </w:rPr>
        <w:t>strong commitment to develop and maintain high standards that deliver a fair, respectable and safe workplace in its facilities.</w:t>
      </w:r>
      <w:r w:rsidR="00700696">
        <w:rPr>
          <w:rFonts w:asciiTheme="majorBidi" w:hAnsiTheme="majorBidi" w:cstheme="majorBidi"/>
          <w:bCs/>
          <w:sz w:val="22"/>
          <w:szCs w:val="22"/>
        </w:rPr>
        <w:t xml:space="preserve"> This policy qualify our organization’s human rights expectations of personal, business partners and other parties directly linked to operations, products or services. </w:t>
      </w:r>
    </w:p>
    <w:p w14:paraId="7B28856F" w14:textId="2EE2AF47" w:rsidR="00EE533B" w:rsidRPr="007D1D01" w:rsidRDefault="00BB6C34" w:rsidP="00E673CA">
      <w:pPr>
        <w:pStyle w:val="Default"/>
        <w:spacing w:line="276" w:lineRule="auto"/>
        <w:jc w:val="both"/>
        <w:rPr>
          <w:rFonts w:asciiTheme="majorBidi" w:hAnsiTheme="majorBidi" w:cstheme="majorBidi"/>
          <w:sz w:val="22"/>
          <w:szCs w:val="22"/>
        </w:rPr>
      </w:pPr>
      <w:r w:rsidRPr="007D1D01">
        <w:rPr>
          <w:rFonts w:asciiTheme="majorBidi" w:hAnsiTheme="majorBidi" w:cstheme="majorBidi"/>
          <w:b/>
          <w:bCs/>
          <w:sz w:val="22"/>
          <w:szCs w:val="22"/>
          <w:u w:val="single"/>
        </w:rPr>
        <w:t>OBJECTIVE:</w:t>
      </w:r>
      <w:r w:rsidR="00EE533B" w:rsidRPr="007D1D01">
        <w:rPr>
          <w:rFonts w:asciiTheme="majorBidi" w:hAnsiTheme="majorBidi" w:cstheme="majorBidi"/>
          <w:b/>
          <w:bCs/>
          <w:sz w:val="22"/>
          <w:szCs w:val="22"/>
          <w:u w:val="single"/>
        </w:rPr>
        <w:t xml:space="preserve"> </w:t>
      </w:r>
    </w:p>
    <w:p w14:paraId="5C93FADE" w14:textId="19BF228B" w:rsidR="0041763C" w:rsidRPr="007D1D01" w:rsidRDefault="0041763C" w:rsidP="00532485">
      <w:pPr>
        <w:spacing w:after="160" w:line="259" w:lineRule="auto"/>
        <w:jc w:val="left"/>
        <w:rPr>
          <w:rFonts w:asciiTheme="majorBidi" w:hAnsiTheme="majorBidi" w:cstheme="majorBidi"/>
          <w:sz w:val="22"/>
        </w:rPr>
      </w:pPr>
      <w:r w:rsidRPr="007D1D01">
        <w:rPr>
          <w:rFonts w:asciiTheme="majorBidi" w:hAnsiTheme="majorBidi" w:cstheme="majorBidi"/>
          <w:bCs/>
          <w:color w:val="000000"/>
          <w:sz w:val="22"/>
        </w:rPr>
        <w:t>The purpose of this policy is to</w:t>
      </w:r>
      <w:r w:rsidR="00687C3A" w:rsidRPr="007D1D01">
        <w:rPr>
          <w:rFonts w:asciiTheme="majorBidi" w:hAnsiTheme="majorBidi" w:cstheme="majorBidi"/>
          <w:bCs/>
          <w:color w:val="000000"/>
          <w:sz w:val="22"/>
        </w:rPr>
        <w:t xml:space="preserve"> define</w:t>
      </w:r>
      <w:r w:rsidR="009E69A2" w:rsidRPr="007D1D01">
        <w:rPr>
          <w:rFonts w:asciiTheme="majorBidi" w:hAnsiTheme="majorBidi" w:cstheme="majorBidi"/>
          <w:bCs/>
          <w:color w:val="000000"/>
          <w:sz w:val="22"/>
        </w:rPr>
        <w:t xml:space="preserve"> the human </w:t>
      </w:r>
      <w:r w:rsidR="002F1563" w:rsidRPr="007D1D01">
        <w:rPr>
          <w:rFonts w:asciiTheme="majorBidi" w:hAnsiTheme="majorBidi" w:cstheme="majorBidi"/>
          <w:bCs/>
          <w:color w:val="000000"/>
          <w:sz w:val="22"/>
        </w:rPr>
        <w:t>rights</w:t>
      </w:r>
      <w:r w:rsidRPr="007D1D01">
        <w:rPr>
          <w:rFonts w:asciiTheme="majorBidi" w:hAnsiTheme="majorBidi" w:cstheme="majorBidi"/>
          <w:bCs/>
          <w:color w:val="000000"/>
          <w:sz w:val="22"/>
        </w:rPr>
        <w:t xml:space="preserve"> standards to all employees, contractors, growers, suppliers, customers, stakeholders and visitors in activities and operations of plant and agriculture </w:t>
      </w:r>
      <w:r w:rsidR="000679DF" w:rsidRPr="007D1D01">
        <w:rPr>
          <w:rFonts w:asciiTheme="majorBidi" w:hAnsiTheme="majorBidi" w:cstheme="majorBidi"/>
          <w:bCs/>
          <w:color w:val="000000"/>
          <w:sz w:val="22"/>
        </w:rPr>
        <w:t>farms registered with</w:t>
      </w:r>
      <w:r w:rsidRPr="007D1D01">
        <w:rPr>
          <w:rFonts w:asciiTheme="majorBidi" w:hAnsiTheme="majorBidi" w:cstheme="majorBidi"/>
          <w:bCs/>
          <w:color w:val="000000"/>
          <w:sz w:val="22"/>
        </w:rPr>
        <w:t xml:space="preserve"> the company.</w:t>
      </w:r>
      <w:r w:rsidR="0013525D" w:rsidRPr="007D1D01">
        <w:rPr>
          <w:rFonts w:asciiTheme="majorBidi" w:hAnsiTheme="majorBidi" w:cstheme="majorBidi"/>
          <w:bCs/>
          <w:color w:val="000000"/>
          <w:sz w:val="22"/>
        </w:rPr>
        <w:t xml:space="preserve"> This policy aims to ensure </w:t>
      </w:r>
      <w:r w:rsidR="00EF67CE" w:rsidRPr="007D1D01">
        <w:rPr>
          <w:rFonts w:asciiTheme="majorBidi" w:hAnsiTheme="majorBidi" w:cstheme="majorBidi"/>
          <w:bCs/>
          <w:color w:val="000000"/>
          <w:sz w:val="22"/>
        </w:rPr>
        <w:t>the respect</w:t>
      </w:r>
      <w:r w:rsidR="0013525D" w:rsidRPr="007D1D01">
        <w:rPr>
          <w:rFonts w:asciiTheme="majorBidi" w:hAnsiTheme="majorBidi" w:cstheme="majorBidi"/>
          <w:sz w:val="22"/>
        </w:rPr>
        <w:t xml:space="preserve"> of Human </w:t>
      </w:r>
      <w:r w:rsidR="00EF67CE" w:rsidRPr="007D1D01">
        <w:rPr>
          <w:rFonts w:asciiTheme="majorBidi" w:hAnsiTheme="majorBidi" w:cstheme="majorBidi"/>
          <w:sz w:val="22"/>
        </w:rPr>
        <w:t>rights align</w:t>
      </w:r>
      <w:r w:rsidR="0013525D" w:rsidRPr="007D1D01">
        <w:rPr>
          <w:rFonts w:asciiTheme="majorBidi" w:hAnsiTheme="majorBidi" w:cstheme="majorBidi"/>
          <w:sz w:val="22"/>
        </w:rPr>
        <w:t xml:space="preserve"> with UNGP &amp; ILO</w:t>
      </w:r>
      <w:r w:rsidR="00CD708F" w:rsidRPr="007D1D01">
        <w:rPr>
          <w:rFonts w:asciiTheme="majorBidi" w:hAnsiTheme="majorBidi" w:cstheme="majorBidi"/>
          <w:sz w:val="22"/>
        </w:rPr>
        <w:t xml:space="preserve"> C111</w:t>
      </w:r>
      <w:r w:rsidR="0013525D" w:rsidRPr="007D1D01">
        <w:rPr>
          <w:rFonts w:asciiTheme="majorBidi" w:hAnsiTheme="majorBidi" w:cstheme="majorBidi"/>
          <w:sz w:val="22"/>
        </w:rPr>
        <w:t xml:space="preserve"> by fulfilling all applicable national, international and ratified laws</w:t>
      </w:r>
      <w:r w:rsidR="00BB6C34" w:rsidRPr="007D1D01">
        <w:rPr>
          <w:rFonts w:asciiTheme="majorBidi" w:hAnsiTheme="majorBidi" w:cstheme="majorBidi"/>
          <w:sz w:val="22"/>
        </w:rPr>
        <w:t>.</w:t>
      </w:r>
    </w:p>
    <w:p w14:paraId="3A679FFA" w14:textId="77777777" w:rsidR="00351E12" w:rsidRPr="007D1D01" w:rsidRDefault="00BB6C34" w:rsidP="00532485">
      <w:pPr>
        <w:spacing w:after="0" w:line="259" w:lineRule="auto"/>
        <w:jc w:val="left"/>
        <w:rPr>
          <w:rFonts w:asciiTheme="majorBidi" w:hAnsiTheme="majorBidi" w:cstheme="majorBidi"/>
          <w:b/>
          <w:bCs/>
          <w:sz w:val="22"/>
          <w:u w:val="single"/>
        </w:rPr>
      </w:pPr>
      <w:r w:rsidRPr="007D1D01">
        <w:rPr>
          <w:rFonts w:asciiTheme="majorBidi" w:hAnsiTheme="majorBidi" w:cstheme="majorBidi"/>
          <w:b/>
          <w:bCs/>
          <w:sz w:val="22"/>
          <w:u w:val="single"/>
        </w:rPr>
        <w:t>SCOPE:</w:t>
      </w:r>
    </w:p>
    <w:p w14:paraId="340C071E" w14:textId="07F19219" w:rsidR="00EE533B" w:rsidRPr="007D1D01" w:rsidRDefault="0041763C" w:rsidP="00532485">
      <w:pPr>
        <w:spacing w:after="0" w:line="259" w:lineRule="auto"/>
        <w:jc w:val="left"/>
        <w:rPr>
          <w:rFonts w:asciiTheme="majorBidi" w:hAnsiTheme="majorBidi" w:cstheme="majorBidi"/>
          <w:bCs/>
          <w:color w:val="000000"/>
          <w:sz w:val="22"/>
        </w:rPr>
      </w:pPr>
      <w:r w:rsidRPr="007D1D01">
        <w:rPr>
          <w:rFonts w:asciiTheme="majorBidi" w:hAnsiTheme="majorBidi" w:cstheme="majorBidi"/>
          <w:bCs/>
          <w:color w:val="000000"/>
          <w:sz w:val="22"/>
        </w:rPr>
        <w:t xml:space="preserve">This policy </w:t>
      </w:r>
      <w:r w:rsidR="002F1563" w:rsidRPr="007D1D01">
        <w:rPr>
          <w:rFonts w:asciiTheme="majorBidi" w:hAnsiTheme="majorBidi" w:cstheme="majorBidi"/>
          <w:bCs/>
          <w:color w:val="000000"/>
          <w:sz w:val="22"/>
        </w:rPr>
        <w:t>applies</w:t>
      </w:r>
      <w:r w:rsidRPr="007D1D01">
        <w:rPr>
          <w:rFonts w:asciiTheme="majorBidi" w:hAnsiTheme="majorBidi" w:cstheme="majorBidi"/>
          <w:bCs/>
          <w:color w:val="000000"/>
          <w:sz w:val="22"/>
        </w:rPr>
        <w:t xml:space="preserve"> to all the</w:t>
      </w:r>
      <w:r w:rsidR="006F1F5B" w:rsidRPr="007D1D01">
        <w:rPr>
          <w:rFonts w:asciiTheme="majorBidi" w:hAnsiTheme="majorBidi" w:cstheme="majorBidi"/>
          <w:bCs/>
          <w:color w:val="000000"/>
          <w:sz w:val="22"/>
        </w:rPr>
        <w:t xml:space="preserve"> due diligence,</w:t>
      </w:r>
      <w:r w:rsidRPr="007D1D01">
        <w:rPr>
          <w:rFonts w:asciiTheme="majorBidi" w:hAnsiTheme="majorBidi" w:cstheme="majorBidi"/>
          <w:bCs/>
          <w:color w:val="000000"/>
          <w:sz w:val="22"/>
        </w:rPr>
        <w:t xml:space="preserve"> activities, departments and concerns of the company with respect to plant and agriculture fields.</w:t>
      </w:r>
      <w:r w:rsidR="00EE533B" w:rsidRPr="007D1D01">
        <w:rPr>
          <w:rFonts w:asciiTheme="majorBidi" w:hAnsiTheme="majorBidi" w:cstheme="majorBidi"/>
          <w:bCs/>
          <w:color w:val="000000"/>
          <w:sz w:val="22"/>
        </w:rPr>
        <w:t xml:space="preserve"> </w:t>
      </w:r>
    </w:p>
    <w:p w14:paraId="597E8A45" w14:textId="77777777" w:rsidR="00532485" w:rsidRPr="007D1D01" w:rsidRDefault="00532485" w:rsidP="00532485">
      <w:pPr>
        <w:spacing w:after="0" w:line="259" w:lineRule="auto"/>
        <w:jc w:val="left"/>
        <w:rPr>
          <w:rFonts w:asciiTheme="majorBidi" w:hAnsiTheme="majorBidi" w:cstheme="majorBidi"/>
          <w:b/>
          <w:bCs/>
          <w:sz w:val="22"/>
          <w:u w:val="single"/>
        </w:rPr>
      </w:pPr>
    </w:p>
    <w:p w14:paraId="0AEE4B82" w14:textId="286EFB8F" w:rsidR="009A3942" w:rsidRPr="007D1D01" w:rsidRDefault="009A3942" w:rsidP="00E673CA">
      <w:pPr>
        <w:spacing w:after="0"/>
        <w:rPr>
          <w:rFonts w:asciiTheme="majorBidi" w:hAnsiTheme="majorBidi" w:cstheme="majorBidi"/>
          <w:b/>
          <w:sz w:val="22"/>
          <w:u w:val="single"/>
        </w:rPr>
      </w:pPr>
      <w:r w:rsidRPr="007D1D01">
        <w:rPr>
          <w:rFonts w:asciiTheme="majorBidi" w:hAnsiTheme="majorBidi" w:cstheme="majorBidi"/>
          <w:b/>
          <w:sz w:val="22"/>
          <w:u w:val="single"/>
        </w:rPr>
        <w:t xml:space="preserve">Terms and Definitions: </w:t>
      </w:r>
    </w:p>
    <w:p w14:paraId="35945382" w14:textId="45522CFE" w:rsidR="009A3942" w:rsidRPr="007D1D01" w:rsidRDefault="009A3942" w:rsidP="00E673CA">
      <w:pPr>
        <w:spacing w:after="0"/>
        <w:rPr>
          <w:rFonts w:asciiTheme="majorBidi" w:hAnsiTheme="majorBidi" w:cstheme="majorBidi"/>
          <w:sz w:val="22"/>
        </w:rPr>
      </w:pPr>
      <w:r w:rsidRPr="007D1D01">
        <w:rPr>
          <w:rFonts w:asciiTheme="majorBidi" w:hAnsiTheme="majorBidi" w:cstheme="majorBidi"/>
          <w:b/>
          <w:sz w:val="22"/>
        </w:rPr>
        <w:t>Human Rights:</w:t>
      </w:r>
      <w:r w:rsidRPr="007D1D01">
        <w:rPr>
          <w:rFonts w:asciiTheme="majorBidi" w:hAnsiTheme="majorBidi" w:cstheme="majorBidi"/>
          <w:sz w:val="22"/>
        </w:rPr>
        <w:t xml:space="preserve"> </w:t>
      </w:r>
      <w:r w:rsidR="00687C3A" w:rsidRPr="007D1D01">
        <w:rPr>
          <w:rFonts w:asciiTheme="majorBidi" w:hAnsiTheme="majorBidi" w:cstheme="majorBidi"/>
          <w:bCs/>
          <w:sz w:val="22"/>
        </w:rPr>
        <w:t>Human rights are applicable</w:t>
      </w:r>
      <w:r w:rsidRPr="007D1D01">
        <w:rPr>
          <w:rFonts w:asciiTheme="majorBidi" w:hAnsiTheme="majorBidi" w:cstheme="majorBidi"/>
          <w:sz w:val="22"/>
        </w:rPr>
        <w:t xml:space="preserve"> simply because we exist as human beings - they are not granted by any state. These universal rights are inherent to us all. These rights include; the right to life and liberty, freedom from slavery and torture, freedom of opinion and expression, the right to work and education </w:t>
      </w:r>
    </w:p>
    <w:p w14:paraId="6C12AD40" w14:textId="605571DD" w:rsidR="00065EB5" w:rsidRPr="007D1D01" w:rsidRDefault="00065EB5" w:rsidP="00E673CA">
      <w:pPr>
        <w:spacing w:after="0"/>
        <w:rPr>
          <w:rFonts w:asciiTheme="majorBidi" w:hAnsiTheme="majorBidi" w:cstheme="majorBidi"/>
          <w:color w:val="1F1F1F"/>
          <w:sz w:val="22"/>
          <w:shd w:val="clear" w:color="auto" w:fill="FFFFFF"/>
        </w:rPr>
      </w:pPr>
      <w:r w:rsidRPr="007D1D01">
        <w:rPr>
          <w:rFonts w:asciiTheme="majorBidi" w:hAnsiTheme="majorBidi" w:cstheme="majorBidi"/>
          <w:b/>
          <w:color w:val="202124"/>
          <w:sz w:val="22"/>
          <w:shd w:val="clear" w:color="auto" w:fill="FFFFFF"/>
        </w:rPr>
        <w:t xml:space="preserve">Grievance: </w:t>
      </w:r>
      <w:r w:rsidRPr="007D1D01">
        <w:rPr>
          <w:rFonts w:asciiTheme="majorBidi" w:hAnsiTheme="majorBidi" w:cstheme="majorBidi"/>
          <w:color w:val="1F1F1F"/>
          <w:sz w:val="22"/>
          <w:shd w:val="clear" w:color="auto" w:fill="FFFFFF"/>
        </w:rPr>
        <w:t>An official statement of a complaint over something believed to be wrong or unfair.</w:t>
      </w:r>
    </w:p>
    <w:p w14:paraId="48FE14B6" w14:textId="05715678" w:rsidR="00065EB5" w:rsidRPr="007D1D01" w:rsidRDefault="00065EB5" w:rsidP="00E673CA">
      <w:pPr>
        <w:spacing w:after="0"/>
        <w:rPr>
          <w:rFonts w:asciiTheme="majorBidi" w:hAnsiTheme="majorBidi" w:cstheme="majorBidi"/>
          <w:color w:val="040C28"/>
          <w:sz w:val="22"/>
        </w:rPr>
      </w:pPr>
      <w:r w:rsidRPr="007D1D01">
        <w:rPr>
          <w:rFonts w:asciiTheme="majorBidi" w:hAnsiTheme="majorBidi" w:cstheme="majorBidi"/>
          <w:b/>
          <w:bCs/>
          <w:sz w:val="22"/>
        </w:rPr>
        <w:t xml:space="preserve">Harassment: </w:t>
      </w:r>
      <w:r w:rsidRPr="007D1D01">
        <w:rPr>
          <w:rFonts w:asciiTheme="majorBidi" w:hAnsiTheme="majorBidi" w:cstheme="majorBidi"/>
          <w:color w:val="040C28"/>
          <w:sz w:val="22"/>
        </w:rPr>
        <w:t>If someone is abusing, insulting, or otherwise harming you on a regular basis.</w:t>
      </w:r>
    </w:p>
    <w:p w14:paraId="680EEE91" w14:textId="1EAB7B86" w:rsidR="00065EB5" w:rsidRPr="007D1D01" w:rsidRDefault="00065EB5" w:rsidP="00E673CA">
      <w:pPr>
        <w:spacing w:after="0"/>
        <w:rPr>
          <w:rFonts w:asciiTheme="majorBidi" w:hAnsiTheme="majorBidi" w:cstheme="majorBidi"/>
          <w:sz w:val="22"/>
        </w:rPr>
      </w:pPr>
      <w:r w:rsidRPr="007D1D01">
        <w:rPr>
          <w:rFonts w:asciiTheme="majorBidi" w:hAnsiTheme="majorBidi" w:cstheme="majorBidi"/>
          <w:b/>
          <w:sz w:val="22"/>
        </w:rPr>
        <w:t>Discrimination</w:t>
      </w:r>
      <w:r w:rsidRPr="000C4F4F">
        <w:rPr>
          <w:rFonts w:asciiTheme="majorBidi" w:hAnsiTheme="majorBidi" w:cstheme="majorBidi"/>
          <w:b/>
          <w:sz w:val="22"/>
          <w:highlight w:val="yellow"/>
        </w:rPr>
        <w:t>:</w:t>
      </w:r>
      <w:r w:rsidR="00687C3A" w:rsidRPr="000C4F4F">
        <w:rPr>
          <w:rFonts w:asciiTheme="majorBidi" w:hAnsiTheme="majorBidi" w:cstheme="majorBidi"/>
          <w:sz w:val="22"/>
          <w:highlight w:val="yellow"/>
        </w:rPr>
        <w:t xml:space="preserve"> U</w:t>
      </w:r>
      <w:r w:rsidRPr="000C4F4F">
        <w:rPr>
          <w:rFonts w:asciiTheme="majorBidi" w:hAnsiTheme="majorBidi" w:cstheme="majorBidi"/>
          <w:sz w:val="22"/>
          <w:highlight w:val="yellow"/>
        </w:rPr>
        <w:t>nfair treatment of people and groups based on their race, gender, age, religion, creed, language, ethnic origin and many more</w:t>
      </w:r>
      <w:r w:rsidRPr="007D1D01">
        <w:rPr>
          <w:rFonts w:asciiTheme="majorBidi" w:hAnsiTheme="majorBidi" w:cstheme="majorBidi"/>
          <w:sz w:val="22"/>
        </w:rPr>
        <w:t>.</w:t>
      </w:r>
    </w:p>
    <w:p w14:paraId="4C79D606" w14:textId="634DC393" w:rsidR="00EE533B" w:rsidRPr="007D1D01" w:rsidRDefault="00065EB5" w:rsidP="000B04AC">
      <w:pPr>
        <w:spacing w:after="0"/>
        <w:rPr>
          <w:rFonts w:asciiTheme="majorBidi" w:hAnsiTheme="majorBidi" w:cstheme="majorBidi"/>
          <w:bCs/>
          <w:color w:val="202124"/>
          <w:sz w:val="22"/>
          <w:shd w:val="clear" w:color="auto" w:fill="FFFFFF"/>
        </w:rPr>
      </w:pPr>
      <w:r w:rsidRPr="007D1D01">
        <w:rPr>
          <w:rFonts w:asciiTheme="majorBidi" w:hAnsiTheme="majorBidi" w:cstheme="majorBidi"/>
          <w:b/>
          <w:sz w:val="22"/>
        </w:rPr>
        <w:t xml:space="preserve">Forced/ Bonded Labor: </w:t>
      </w:r>
      <w:r w:rsidRPr="007D1D01">
        <w:rPr>
          <w:rFonts w:asciiTheme="majorBidi" w:hAnsiTheme="majorBidi" w:cstheme="majorBidi"/>
          <w:color w:val="202124"/>
          <w:sz w:val="22"/>
          <w:shd w:val="clear" w:color="auto" w:fill="FFFFFF"/>
        </w:rPr>
        <w:t xml:space="preserve">Forced labor accrues when </w:t>
      </w:r>
      <w:r w:rsidRPr="007D1D01">
        <w:rPr>
          <w:rFonts w:asciiTheme="majorBidi" w:hAnsiTheme="majorBidi" w:cstheme="majorBidi"/>
          <w:bCs/>
          <w:color w:val="202124"/>
          <w:sz w:val="22"/>
          <w:shd w:val="clear" w:color="auto" w:fill="FFFFFF"/>
        </w:rPr>
        <w:t>individuals are compelled against their will to provide work or service through the use of force, fraud, or coercion. Bonded labor or debt bondage is when a workers' labor is demanded to repay a loan.</w:t>
      </w:r>
    </w:p>
    <w:p w14:paraId="6F41B46D" w14:textId="23DA3279" w:rsidR="00065EB5" w:rsidRPr="007D1D01" w:rsidRDefault="00065EB5" w:rsidP="00AB020B">
      <w:pPr>
        <w:pStyle w:val="Footer"/>
        <w:numPr>
          <w:ilvl w:val="0"/>
          <w:numId w:val="1"/>
        </w:numPr>
        <w:spacing w:line="276" w:lineRule="auto"/>
        <w:jc w:val="center"/>
        <w:rPr>
          <w:rFonts w:asciiTheme="majorBidi" w:hAnsiTheme="majorBidi" w:cstheme="majorBidi"/>
          <w:b/>
          <w:bCs/>
          <w:sz w:val="20"/>
          <w:szCs w:val="20"/>
          <w:u w:val="single"/>
        </w:rPr>
      </w:pPr>
      <w:r w:rsidRPr="007D1D01">
        <w:rPr>
          <w:rFonts w:asciiTheme="majorBidi" w:hAnsiTheme="majorBidi" w:cstheme="majorBidi"/>
          <w:b/>
          <w:bCs/>
          <w:szCs w:val="24"/>
        </w:rPr>
        <w:t>GRIEVANCE</w:t>
      </w:r>
    </w:p>
    <w:p w14:paraId="371A4E0F" w14:textId="77777777" w:rsidR="00FC070D" w:rsidRPr="007D1D01" w:rsidRDefault="00FC070D" w:rsidP="00E673CA">
      <w:pPr>
        <w:spacing w:after="0" w:line="240" w:lineRule="auto"/>
        <w:outlineLvl w:val="2"/>
        <w:rPr>
          <w:rFonts w:asciiTheme="majorBidi" w:hAnsiTheme="majorBidi" w:cstheme="majorBidi"/>
          <w:b/>
          <w:bCs/>
          <w:szCs w:val="24"/>
          <w:u w:val="single"/>
        </w:rPr>
      </w:pPr>
      <w:r w:rsidRPr="007D1D01">
        <w:rPr>
          <w:rFonts w:asciiTheme="majorBidi" w:hAnsiTheme="majorBidi" w:cstheme="majorBidi"/>
          <w:b/>
          <w:bCs/>
          <w:szCs w:val="24"/>
          <w:u w:val="single"/>
        </w:rPr>
        <w:t>INTRODUCTION:</w:t>
      </w:r>
    </w:p>
    <w:p w14:paraId="4733033E" w14:textId="35E50C38" w:rsidR="00065EB5" w:rsidRPr="007D1D01" w:rsidRDefault="00065EB5" w:rsidP="00E673CA">
      <w:pPr>
        <w:pStyle w:val="BodyText"/>
        <w:rPr>
          <w:rFonts w:asciiTheme="majorBidi" w:hAnsiTheme="majorBidi" w:cstheme="majorBidi"/>
        </w:rPr>
      </w:pPr>
      <w:r w:rsidRPr="007D1D01">
        <w:rPr>
          <w:rFonts w:asciiTheme="majorBidi" w:hAnsiTheme="majorBidi" w:cstheme="majorBidi"/>
        </w:rPr>
        <w:t>SW Sugar Mills Limited is committed to providing a fair, safe, and productive work environment where grievances are dealt with sensitively and expeditiously. We adopt a zero-tolerance approach towards inappropriate behavior and are committed to respecting the highest standards in terms of efficiency, responsibility, and transparency. Our Grievance Policy:</w:t>
      </w:r>
    </w:p>
    <w:p w14:paraId="0B10306D" w14:textId="77777777" w:rsidR="00065EB5" w:rsidRPr="007D1D01" w:rsidRDefault="00065EB5" w:rsidP="00AB020B">
      <w:pPr>
        <w:pStyle w:val="BodyText"/>
        <w:numPr>
          <w:ilvl w:val="0"/>
          <w:numId w:val="2"/>
        </w:numPr>
        <w:rPr>
          <w:rFonts w:asciiTheme="majorBidi" w:hAnsiTheme="majorBidi" w:cstheme="majorBidi"/>
          <w:b/>
          <w:bCs/>
          <w:sz w:val="24"/>
          <w:szCs w:val="24"/>
        </w:rPr>
      </w:pPr>
      <w:r w:rsidRPr="007D1D01">
        <w:rPr>
          <w:rFonts w:asciiTheme="majorBidi" w:hAnsiTheme="majorBidi" w:cstheme="majorBidi"/>
          <w:b/>
          <w:bCs/>
          <w:sz w:val="24"/>
          <w:szCs w:val="24"/>
        </w:rPr>
        <w:t>Encourages prevention.</w:t>
      </w:r>
    </w:p>
    <w:p w14:paraId="071E8358" w14:textId="77777777" w:rsidR="00065EB5" w:rsidRPr="007D1D01" w:rsidRDefault="00065EB5" w:rsidP="00AB020B">
      <w:pPr>
        <w:pStyle w:val="BodyText"/>
        <w:numPr>
          <w:ilvl w:val="0"/>
          <w:numId w:val="2"/>
        </w:numPr>
        <w:rPr>
          <w:rFonts w:asciiTheme="majorBidi" w:hAnsiTheme="majorBidi" w:cstheme="majorBidi"/>
          <w:b/>
          <w:bCs/>
          <w:sz w:val="24"/>
          <w:szCs w:val="24"/>
        </w:rPr>
      </w:pPr>
      <w:r w:rsidRPr="007D1D01">
        <w:rPr>
          <w:rFonts w:asciiTheme="majorBidi" w:hAnsiTheme="majorBidi" w:cstheme="majorBidi"/>
          <w:b/>
          <w:bCs/>
          <w:sz w:val="24"/>
          <w:szCs w:val="24"/>
        </w:rPr>
        <w:t>Promotes detection.</w:t>
      </w:r>
    </w:p>
    <w:p w14:paraId="38A16DDB" w14:textId="77777777" w:rsidR="00065EB5" w:rsidRPr="007D1D01" w:rsidRDefault="00065EB5" w:rsidP="00AB020B">
      <w:pPr>
        <w:pStyle w:val="BodyText"/>
        <w:numPr>
          <w:ilvl w:val="0"/>
          <w:numId w:val="2"/>
        </w:numPr>
        <w:rPr>
          <w:rFonts w:asciiTheme="majorBidi" w:hAnsiTheme="majorBidi" w:cstheme="majorBidi"/>
          <w:b/>
          <w:bCs/>
          <w:sz w:val="24"/>
          <w:szCs w:val="24"/>
        </w:rPr>
      </w:pPr>
      <w:r w:rsidRPr="007D1D01">
        <w:rPr>
          <w:rFonts w:asciiTheme="majorBidi" w:hAnsiTheme="majorBidi" w:cstheme="majorBidi"/>
          <w:b/>
          <w:bCs/>
          <w:sz w:val="24"/>
          <w:szCs w:val="24"/>
        </w:rPr>
        <w:t>Sets out a clear investigation procedure.</w:t>
      </w:r>
    </w:p>
    <w:p w14:paraId="3526B86F" w14:textId="15A93489" w:rsidR="007C5AA1" w:rsidRPr="007D1D01" w:rsidRDefault="00065EB5" w:rsidP="000B04AC">
      <w:pPr>
        <w:pStyle w:val="BodyText"/>
        <w:ind w:left="120" w:right="215"/>
        <w:jc w:val="both"/>
        <w:rPr>
          <w:rFonts w:asciiTheme="majorBidi" w:hAnsiTheme="majorBidi" w:cstheme="majorBidi"/>
          <w:spacing w:val="-4"/>
        </w:rPr>
      </w:pPr>
      <w:r w:rsidRPr="007D1D01">
        <w:rPr>
          <w:rFonts w:asciiTheme="majorBidi" w:hAnsiTheme="majorBidi" w:cstheme="majorBidi"/>
        </w:rPr>
        <w:t xml:space="preserve">We hold ourselves and our suppliers accountable to respond to grievances, set time-bound action plans to ensure progress, and close the grievance in a timely manner as agreed to by the complainant. </w:t>
      </w:r>
      <w:r w:rsidRPr="007D1D01">
        <w:rPr>
          <w:rFonts w:asciiTheme="majorBidi" w:hAnsiTheme="majorBidi" w:cstheme="majorBidi"/>
        </w:rPr>
        <w:lastRenderedPageBreak/>
        <w:t>Our Grievance Procedure provides a transparent, open, and robust process for dealing with grievances.</w:t>
      </w:r>
      <w:r w:rsidR="007C5AA1" w:rsidRPr="007D1D01">
        <w:rPr>
          <w:rFonts w:asciiTheme="majorBidi" w:hAnsiTheme="majorBidi" w:cstheme="majorBidi"/>
          <w:spacing w:val="-4"/>
        </w:rPr>
        <w:t xml:space="preserve"> According to </w:t>
      </w:r>
      <w:r w:rsidR="007C5AA1" w:rsidRPr="007D1D01">
        <w:rPr>
          <w:rFonts w:asciiTheme="majorBidi" w:hAnsiTheme="majorBidi" w:cstheme="majorBidi"/>
          <w:b/>
          <w:bCs/>
          <w:spacing w:val="-4"/>
        </w:rPr>
        <w:t xml:space="preserve">“PUBLIC COMPLAINTS BILLS 2021” </w:t>
      </w:r>
      <w:r w:rsidR="007C5AA1" w:rsidRPr="007D1D01">
        <w:rPr>
          <w:rFonts w:asciiTheme="majorBidi" w:hAnsiTheme="majorBidi" w:cstheme="majorBidi"/>
          <w:spacing w:val="-4"/>
        </w:rPr>
        <w:t xml:space="preserve">the competent authority on receipt of complaint in relation to an act of public grievance shall, the complaint will be resolved within </w:t>
      </w:r>
      <w:r w:rsidR="007C5AA1" w:rsidRPr="007D1D01">
        <w:rPr>
          <w:rFonts w:asciiTheme="majorBidi" w:hAnsiTheme="majorBidi" w:cstheme="majorBidi"/>
          <w:b/>
          <w:bCs/>
          <w:spacing w:val="-4"/>
        </w:rPr>
        <w:t>15 days</w:t>
      </w:r>
      <w:r w:rsidR="007C5AA1" w:rsidRPr="007D1D01">
        <w:rPr>
          <w:rFonts w:asciiTheme="majorBidi" w:hAnsiTheme="majorBidi" w:cstheme="majorBidi"/>
          <w:spacing w:val="-4"/>
        </w:rPr>
        <w:t xml:space="preserve"> of its submission. </w:t>
      </w:r>
    </w:p>
    <w:p w14:paraId="195FD057" w14:textId="3561F3F8" w:rsidR="00FC070D" w:rsidRPr="007D1D01" w:rsidRDefault="00B34864" w:rsidP="000B04AC">
      <w:pPr>
        <w:pStyle w:val="BodyText"/>
        <w:rPr>
          <w:rFonts w:asciiTheme="majorBidi" w:hAnsiTheme="majorBidi" w:cstheme="majorBidi"/>
        </w:rPr>
      </w:pPr>
      <w:r w:rsidRPr="007D1D01">
        <w:rPr>
          <w:rFonts w:asciiTheme="majorBidi" w:hAnsiTheme="majorBidi" w:cstheme="majorBidi"/>
          <w:b/>
          <w:bCs/>
          <w:spacing w:val="-4"/>
        </w:rPr>
        <w:t xml:space="preserve"> </w:t>
      </w:r>
      <w:r w:rsidR="00FC070D" w:rsidRPr="007D1D01">
        <w:rPr>
          <w:rFonts w:asciiTheme="majorBidi" w:hAnsiTheme="majorBidi" w:cstheme="majorBidi"/>
          <w:b/>
          <w:bCs/>
          <w:u w:val="single"/>
        </w:rPr>
        <w:t>SCOPE:</w:t>
      </w:r>
      <w:r w:rsidR="00FC070D" w:rsidRPr="007D1D01">
        <w:rPr>
          <w:rFonts w:asciiTheme="majorBidi" w:eastAsia="Times New Roman" w:hAnsiTheme="majorBidi" w:cstheme="majorBidi"/>
          <w:szCs w:val="24"/>
        </w:rPr>
        <w:t xml:space="preserve"> </w:t>
      </w:r>
    </w:p>
    <w:p w14:paraId="404E6D4A" w14:textId="2E0490DD" w:rsidR="00BF6F15" w:rsidRPr="007D1D01" w:rsidRDefault="00327FAE" w:rsidP="00E673CA">
      <w:pPr>
        <w:pStyle w:val="BodyText"/>
        <w:rPr>
          <w:rFonts w:asciiTheme="majorBidi" w:hAnsiTheme="majorBidi" w:cstheme="majorBidi"/>
        </w:rPr>
      </w:pPr>
      <w:r w:rsidRPr="007D1D01">
        <w:rPr>
          <w:rFonts w:asciiTheme="majorBidi" w:hAnsiTheme="majorBidi" w:cstheme="majorBidi"/>
        </w:rPr>
        <w:t>We are committed to provide</w:t>
      </w:r>
      <w:r w:rsidR="00065EB5" w:rsidRPr="007D1D01">
        <w:rPr>
          <w:rFonts w:asciiTheme="majorBidi" w:hAnsiTheme="majorBidi" w:cstheme="majorBidi"/>
        </w:rPr>
        <w:t xml:space="preserve"> a positive and supportive environment for all employees, registered growers, visitors, contractors, and stakeholders. This grievance mechanism is designed to address any grievance that may arise within the workplace and communities/stakeholders through its operations. Our policy extends to all parts of our business and conforms to all due diligence. Any grievance, complaint, or concern from internal or external stakeholders should immediately be reported as per the policy procedure. </w:t>
      </w:r>
    </w:p>
    <w:p w14:paraId="30305D0E" w14:textId="77777777" w:rsidR="00BF6F15" w:rsidRPr="007D1D01" w:rsidRDefault="00BF6F15" w:rsidP="00E673CA">
      <w:pPr>
        <w:pStyle w:val="BodyText"/>
        <w:rPr>
          <w:rFonts w:asciiTheme="majorBidi" w:hAnsiTheme="majorBidi" w:cstheme="majorBidi"/>
        </w:rPr>
      </w:pPr>
    </w:p>
    <w:p w14:paraId="321FCDC7" w14:textId="7E93FE71" w:rsidR="00065EB5" w:rsidRPr="007D1D01" w:rsidRDefault="00065EB5" w:rsidP="00E673CA">
      <w:pPr>
        <w:pStyle w:val="BodyText"/>
        <w:rPr>
          <w:rFonts w:asciiTheme="majorBidi" w:hAnsiTheme="majorBidi" w:cstheme="majorBidi"/>
          <w:b/>
          <w:bCs/>
          <w:sz w:val="28"/>
          <w:szCs w:val="28"/>
        </w:rPr>
      </w:pPr>
      <w:r w:rsidRPr="00255A4C">
        <w:rPr>
          <w:rFonts w:asciiTheme="majorBidi" w:hAnsiTheme="majorBidi" w:cstheme="majorBidi"/>
          <w:b/>
          <w:bCs/>
          <w:sz w:val="28"/>
          <w:szCs w:val="28"/>
          <w:highlight w:val="yellow"/>
        </w:rPr>
        <w:t xml:space="preserve">This policy is in </w:t>
      </w:r>
      <w:r w:rsidR="006F41DD" w:rsidRPr="00255A4C">
        <w:rPr>
          <w:rFonts w:asciiTheme="majorBidi" w:hAnsiTheme="majorBidi" w:cstheme="majorBidi"/>
          <w:b/>
          <w:bCs/>
          <w:sz w:val="28"/>
          <w:szCs w:val="28"/>
          <w:highlight w:val="yellow"/>
        </w:rPr>
        <w:t>accordance with UNGP guidelines:</w:t>
      </w:r>
    </w:p>
    <w:p w14:paraId="09262044" w14:textId="1CAB4C26" w:rsidR="00065EB5" w:rsidRPr="007D1D01" w:rsidRDefault="00BF6F15" w:rsidP="00AB020B">
      <w:pPr>
        <w:pStyle w:val="ListParagraph"/>
        <w:numPr>
          <w:ilvl w:val="0"/>
          <w:numId w:val="4"/>
        </w:numPr>
        <w:autoSpaceDE w:val="0"/>
        <w:autoSpaceDN w:val="0"/>
        <w:adjustRightInd w:val="0"/>
        <w:spacing w:after="0" w:line="240" w:lineRule="auto"/>
        <w:contextualSpacing w:val="0"/>
        <w:jc w:val="left"/>
        <w:rPr>
          <w:rFonts w:asciiTheme="majorBidi" w:hAnsiTheme="majorBidi" w:cstheme="majorBidi"/>
        </w:rPr>
      </w:pPr>
      <w:r w:rsidRPr="007D1D01">
        <w:rPr>
          <w:rFonts w:asciiTheme="majorBidi" w:hAnsiTheme="majorBidi" w:cstheme="majorBidi"/>
        </w:rPr>
        <w:t>State</w:t>
      </w:r>
      <w:r w:rsidR="00065EB5" w:rsidRPr="007D1D01">
        <w:rPr>
          <w:rFonts w:asciiTheme="majorBidi" w:hAnsiTheme="majorBidi" w:cstheme="majorBidi"/>
        </w:rPr>
        <w:t xml:space="preserve"> should provide effective and appropriate non-judicial grievance</w:t>
      </w:r>
    </w:p>
    <w:p w14:paraId="2D942816" w14:textId="10ABB48C" w:rsidR="00065EB5" w:rsidRPr="007D1D01" w:rsidRDefault="00065EB5" w:rsidP="00E673CA">
      <w:pPr>
        <w:adjustRightInd w:val="0"/>
        <w:rPr>
          <w:rFonts w:asciiTheme="majorBidi" w:hAnsiTheme="majorBidi" w:cstheme="majorBidi"/>
        </w:rPr>
      </w:pPr>
      <w:r w:rsidRPr="007D1D01">
        <w:rPr>
          <w:rFonts w:asciiTheme="majorBidi" w:hAnsiTheme="majorBidi" w:cstheme="majorBidi"/>
        </w:rPr>
        <w:t>mechanisms, alongside judicial mechanisms, as part of a comprehensive</w:t>
      </w:r>
      <w:r w:rsidR="00BF6F15" w:rsidRPr="007D1D01">
        <w:rPr>
          <w:rFonts w:asciiTheme="majorBidi" w:hAnsiTheme="majorBidi" w:cstheme="majorBidi"/>
        </w:rPr>
        <w:t xml:space="preserve"> </w:t>
      </w:r>
      <w:r w:rsidRPr="007D1D01">
        <w:rPr>
          <w:rFonts w:asciiTheme="majorBidi" w:hAnsiTheme="majorBidi" w:cstheme="majorBidi"/>
        </w:rPr>
        <w:t>State-based system for the remedy of business-related human rights</w:t>
      </w:r>
      <w:r w:rsidR="00BF6F15" w:rsidRPr="007D1D01">
        <w:rPr>
          <w:rFonts w:asciiTheme="majorBidi" w:hAnsiTheme="majorBidi" w:cstheme="majorBidi"/>
        </w:rPr>
        <w:t xml:space="preserve"> </w:t>
      </w:r>
      <w:r w:rsidRPr="007D1D01">
        <w:rPr>
          <w:rFonts w:asciiTheme="majorBidi" w:hAnsiTheme="majorBidi" w:cstheme="majorBidi"/>
        </w:rPr>
        <w:t>abuse.</w:t>
      </w:r>
    </w:p>
    <w:p w14:paraId="27D29E79" w14:textId="7A557F2D" w:rsidR="00065EB5" w:rsidRPr="007D1D01" w:rsidRDefault="00BF6F15" w:rsidP="00AB020B">
      <w:pPr>
        <w:pStyle w:val="ListParagraph"/>
        <w:numPr>
          <w:ilvl w:val="0"/>
          <w:numId w:val="4"/>
        </w:numPr>
        <w:autoSpaceDE w:val="0"/>
        <w:autoSpaceDN w:val="0"/>
        <w:adjustRightInd w:val="0"/>
        <w:spacing w:after="0" w:line="240" w:lineRule="auto"/>
        <w:contextualSpacing w:val="0"/>
        <w:jc w:val="left"/>
        <w:rPr>
          <w:rFonts w:asciiTheme="majorBidi" w:hAnsiTheme="majorBidi" w:cstheme="majorBidi"/>
        </w:rPr>
      </w:pPr>
      <w:r w:rsidRPr="007D1D01">
        <w:rPr>
          <w:rFonts w:asciiTheme="majorBidi" w:hAnsiTheme="majorBidi" w:cstheme="majorBidi"/>
        </w:rPr>
        <w:t>State</w:t>
      </w:r>
      <w:r w:rsidR="00065EB5" w:rsidRPr="007D1D01">
        <w:rPr>
          <w:rFonts w:asciiTheme="majorBidi" w:hAnsiTheme="majorBidi" w:cstheme="majorBidi"/>
        </w:rPr>
        <w:t xml:space="preserve"> should consider ways to facilitate access to effective non-State based</w:t>
      </w:r>
    </w:p>
    <w:p w14:paraId="311D7E87" w14:textId="0F21B4F2" w:rsidR="00065EB5" w:rsidRPr="007D1D01" w:rsidRDefault="00065EB5" w:rsidP="00E673CA">
      <w:pPr>
        <w:adjustRightInd w:val="0"/>
        <w:rPr>
          <w:rFonts w:asciiTheme="majorBidi" w:hAnsiTheme="majorBidi" w:cstheme="majorBidi"/>
        </w:rPr>
      </w:pPr>
      <w:r w:rsidRPr="007D1D01">
        <w:rPr>
          <w:rFonts w:asciiTheme="majorBidi" w:hAnsiTheme="majorBidi" w:cstheme="majorBidi"/>
        </w:rPr>
        <w:t>grievance mechanisms dealing with business-related human</w:t>
      </w:r>
      <w:r w:rsidR="00BF6F15" w:rsidRPr="007D1D01">
        <w:rPr>
          <w:rFonts w:asciiTheme="majorBidi" w:hAnsiTheme="majorBidi" w:cstheme="majorBidi"/>
        </w:rPr>
        <w:t xml:space="preserve"> </w:t>
      </w:r>
      <w:r w:rsidRPr="007D1D01">
        <w:rPr>
          <w:rFonts w:asciiTheme="majorBidi" w:hAnsiTheme="majorBidi" w:cstheme="majorBidi"/>
        </w:rPr>
        <w:t>rights harms.</w:t>
      </w:r>
    </w:p>
    <w:p w14:paraId="538BCF31" w14:textId="77777777" w:rsidR="00065EB5" w:rsidRPr="007D1D01" w:rsidRDefault="00065EB5" w:rsidP="00AB020B">
      <w:pPr>
        <w:pStyle w:val="ListParagraph"/>
        <w:numPr>
          <w:ilvl w:val="0"/>
          <w:numId w:val="4"/>
        </w:numPr>
        <w:autoSpaceDE w:val="0"/>
        <w:autoSpaceDN w:val="0"/>
        <w:adjustRightInd w:val="0"/>
        <w:spacing w:after="0" w:line="240" w:lineRule="auto"/>
        <w:contextualSpacing w:val="0"/>
        <w:jc w:val="left"/>
        <w:rPr>
          <w:rFonts w:asciiTheme="majorBidi" w:hAnsiTheme="majorBidi" w:cstheme="majorBidi"/>
        </w:rPr>
      </w:pPr>
      <w:r w:rsidRPr="007D1D01">
        <w:rPr>
          <w:rFonts w:asciiTheme="majorBidi" w:hAnsiTheme="majorBidi" w:cstheme="majorBidi"/>
        </w:rPr>
        <w:t>To make it possible for grievances to be addressed early and</w:t>
      </w:r>
    </w:p>
    <w:p w14:paraId="38AE3262" w14:textId="540B7657" w:rsidR="00065EB5" w:rsidRPr="007D1D01" w:rsidRDefault="00065EB5" w:rsidP="00E673CA">
      <w:pPr>
        <w:adjustRightInd w:val="0"/>
        <w:rPr>
          <w:rFonts w:asciiTheme="majorBidi" w:hAnsiTheme="majorBidi" w:cstheme="majorBidi"/>
        </w:rPr>
      </w:pPr>
      <w:r w:rsidRPr="007D1D01">
        <w:rPr>
          <w:rFonts w:asciiTheme="majorBidi" w:hAnsiTheme="majorBidi" w:cstheme="majorBidi"/>
        </w:rPr>
        <w:t>remediated directly, business enterprises should establish or participate</w:t>
      </w:r>
      <w:r w:rsidR="00BF6F15" w:rsidRPr="007D1D01">
        <w:rPr>
          <w:rFonts w:asciiTheme="majorBidi" w:hAnsiTheme="majorBidi" w:cstheme="majorBidi"/>
        </w:rPr>
        <w:t xml:space="preserve"> </w:t>
      </w:r>
      <w:r w:rsidRPr="007D1D01">
        <w:rPr>
          <w:rFonts w:asciiTheme="majorBidi" w:hAnsiTheme="majorBidi" w:cstheme="majorBidi"/>
        </w:rPr>
        <w:t>in effective operational-level grievance mechanisms for individuals and</w:t>
      </w:r>
      <w:r w:rsidR="00BF6F15" w:rsidRPr="007D1D01">
        <w:rPr>
          <w:rFonts w:asciiTheme="majorBidi" w:hAnsiTheme="majorBidi" w:cstheme="majorBidi"/>
        </w:rPr>
        <w:t xml:space="preserve"> </w:t>
      </w:r>
      <w:r w:rsidRPr="007D1D01">
        <w:rPr>
          <w:rFonts w:asciiTheme="majorBidi" w:hAnsiTheme="majorBidi" w:cstheme="majorBidi"/>
        </w:rPr>
        <w:t>communities who may be adversely impacted.</w:t>
      </w:r>
    </w:p>
    <w:p w14:paraId="0DCFB1A5" w14:textId="77777777" w:rsidR="00065EB5" w:rsidRPr="007D1D01" w:rsidRDefault="00065EB5" w:rsidP="00AB020B">
      <w:pPr>
        <w:pStyle w:val="ListParagraph"/>
        <w:numPr>
          <w:ilvl w:val="0"/>
          <w:numId w:val="4"/>
        </w:numPr>
        <w:autoSpaceDE w:val="0"/>
        <w:autoSpaceDN w:val="0"/>
        <w:adjustRightInd w:val="0"/>
        <w:spacing w:after="0" w:line="240" w:lineRule="auto"/>
        <w:contextualSpacing w:val="0"/>
        <w:jc w:val="left"/>
        <w:rPr>
          <w:rFonts w:asciiTheme="majorBidi" w:hAnsiTheme="majorBidi" w:cstheme="majorBidi"/>
        </w:rPr>
      </w:pPr>
      <w:r w:rsidRPr="007D1D01">
        <w:rPr>
          <w:rFonts w:asciiTheme="majorBidi" w:hAnsiTheme="majorBidi" w:cstheme="majorBidi"/>
        </w:rPr>
        <w:t>Industry, multi-stakeholder and other collaborative initiatives that are</w:t>
      </w:r>
    </w:p>
    <w:p w14:paraId="4517F038" w14:textId="2BE1046C" w:rsidR="00065EB5" w:rsidRPr="007D1D01" w:rsidRDefault="00065EB5" w:rsidP="00E673CA">
      <w:pPr>
        <w:adjustRightInd w:val="0"/>
        <w:rPr>
          <w:rFonts w:asciiTheme="majorBidi" w:hAnsiTheme="majorBidi" w:cstheme="majorBidi"/>
        </w:rPr>
      </w:pPr>
      <w:r w:rsidRPr="007D1D01">
        <w:rPr>
          <w:rFonts w:asciiTheme="majorBidi" w:hAnsiTheme="majorBidi" w:cstheme="majorBidi"/>
        </w:rPr>
        <w:t>based on respect for human rights-related standards should ensure</w:t>
      </w:r>
      <w:r w:rsidR="00BF6F15" w:rsidRPr="007D1D01">
        <w:rPr>
          <w:rFonts w:asciiTheme="majorBidi" w:hAnsiTheme="majorBidi" w:cstheme="majorBidi"/>
        </w:rPr>
        <w:t xml:space="preserve"> </w:t>
      </w:r>
      <w:r w:rsidRPr="007D1D01">
        <w:rPr>
          <w:rFonts w:asciiTheme="majorBidi" w:hAnsiTheme="majorBidi" w:cstheme="majorBidi"/>
        </w:rPr>
        <w:t>that effective grievance mechanisms are available.</w:t>
      </w:r>
    </w:p>
    <w:p w14:paraId="42678004" w14:textId="1719DE65" w:rsidR="00065EB5" w:rsidRPr="007D1D01" w:rsidRDefault="009E401F" w:rsidP="00E673CA">
      <w:pPr>
        <w:adjustRightInd w:val="0"/>
        <w:rPr>
          <w:rFonts w:asciiTheme="majorBidi" w:hAnsiTheme="majorBidi" w:cstheme="majorBidi"/>
          <w:b/>
          <w:bCs/>
          <w:sz w:val="28"/>
          <w:szCs w:val="28"/>
        </w:rPr>
      </w:pPr>
      <w:r w:rsidRPr="007D1D01">
        <w:rPr>
          <w:rFonts w:asciiTheme="majorBidi" w:hAnsiTheme="majorBidi" w:cstheme="majorBidi"/>
          <w:b/>
          <w:bCs/>
          <w:sz w:val="28"/>
          <w:szCs w:val="28"/>
        </w:rPr>
        <w:t xml:space="preserve">Effectiveness Criteria </w:t>
      </w:r>
      <w:r w:rsidR="00532485" w:rsidRPr="007D1D01">
        <w:rPr>
          <w:rFonts w:asciiTheme="majorBidi" w:hAnsiTheme="majorBidi" w:cstheme="majorBidi"/>
          <w:b/>
          <w:bCs/>
          <w:sz w:val="28"/>
          <w:szCs w:val="28"/>
        </w:rPr>
        <w:t>for</w:t>
      </w:r>
      <w:r w:rsidRPr="007D1D01">
        <w:rPr>
          <w:rFonts w:asciiTheme="majorBidi" w:hAnsiTheme="majorBidi" w:cstheme="majorBidi"/>
          <w:b/>
          <w:bCs/>
          <w:sz w:val="28"/>
          <w:szCs w:val="28"/>
        </w:rPr>
        <w:t xml:space="preserve"> Non-Judicial Grievance M</w:t>
      </w:r>
      <w:r w:rsidR="00065EB5" w:rsidRPr="007D1D01">
        <w:rPr>
          <w:rFonts w:asciiTheme="majorBidi" w:hAnsiTheme="majorBidi" w:cstheme="majorBidi"/>
          <w:b/>
          <w:bCs/>
          <w:sz w:val="28"/>
          <w:szCs w:val="28"/>
        </w:rPr>
        <w:t>echanisms</w:t>
      </w:r>
    </w:p>
    <w:p w14:paraId="17A6F3F8" w14:textId="77777777" w:rsidR="00065EB5" w:rsidRPr="007D1D01" w:rsidRDefault="00065EB5" w:rsidP="00E673CA">
      <w:pPr>
        <w:pStyle w:val="BodyText"/>
        <w:rPr>
          <w:rFonts w:asciiTheme="majorBidi" w:hAnsiTheme="majorBidi" w:cstheme="majorBidi"/>
        </w:rPr>
      </w:pPr>
      <w:r w:rsidRPr="007D1D01">
        <w:rPr>
          <w:rFonts w:asciiTheme="majorBidi" w:hAnsiTheme="majorBidi" w:cstheme="majorBidi"/>
        </w:rPr>
        <w:t>The guiding principles are summarized below:</w:t>
      </w:r>
    </w:p>
    <w:p w14:paraId="7AEA34C0" w14:textId="77777777" w:rsidR="00065EB5" w:rsidRPr="007D1D01" w:rsidRDefault="00065EB5" w:rsidP="00AB020B">
      <w:pPr>
        <w:pStyle w:val="BodyText"/>
        <w:numPr>
          <w:ilvl w:val="0"/>
          <w:numId w:val="3"/>
        </w:numPr>
        <w:rPr>
          <w:rFonts w:asciiTheme="majorBidi" w:hAnsiTheme="majorBidi" w:cstheme="majorBidi"/>
        </w:rPr>
      </w:pPr>
      <w:r w:rsidRPr="007D1D01">
        <w:rPr>
          <w:rFonts w:asciiTheme="majorBidi" w:hAnsiTheme="majorBidi" w:cstheme="majorBidi"/>
          <w:b/>
          <w:bCs/>
          <w:sz w:val="24"/>
          <w:szCs w:val="24"/>
        </w:rPr>
        <w:t>Legitimate:</w:t>
      </w:r>
      <w:r w:rsidRPr="007D1D01">
        <w:rPr>
          <w:rFonts w:asciiTheme="majorBidi" w:hAnsiTheme="majorBidi" w:cstheme="majorBidi"/>
        </w:rPr>
        <w:t xml:space="preserve"> Enabling trust from the stakeholder groups and being accountable for the fair conduct of grievance processes.</w:t>
      </w:r>
    </w:p>
    <w:p w14:paraId="05F6AAC8" w14:textId="77777777" w:rsidR="00065EB5" w:rsidRPr="007D1D01" w:rsidRDefault="00065EB5" w:rsidP="00AB020B">
      <w:pPr>
        <w:pStyle w:val="BodyText"/>
        <w:numPr>
          <w:ilvl w:val="0"/>
          <w:numId w:val="3"/>
        </w:numPr>
        <w:rPr>
          <w:rFonts w:asciiTheme="majorBidi" w:hAnsiTheme="majorBidi" w:cstheme="majorBidi"/>
        </w:rPr>
      </w:pPr>
      <w:r w:rsidRPr="007D1D01">
        <w:rPr>
          <w:rFonts w:asciiTheme="majorBidi" w:hAnsiTheme="majorBidi" w:cstheme="majorBidi"/>
          <w:b/>
          <w:bCs/>
          <w:sz w:val="24"/>
          <w:szCs w:val="24"/>
        </w:rPr>
        <w:t>Accessible:</w:t>
      </w:r>
      <w:r w:rsidRPr="007D1D01">
        <w:rPr>
          <w:rFonts w:asciiTheme="majorBidi" w:hAnsiTheme="majorBidi" w:cstheme="majorBidi"/>
        </w:rPr>
        <w:t xml:space="preserve"> Being known to all stakeholder groups and providing adequate assistance for those who may face particular barriers to access.</w:t>
      </w:r>
    </w:p>
    <w:p w14:paraId="6302660A" w14:textId="77777777" w:rsidR="00065EB5" w:rsidRPr="007D1D01" w:rsidRDefault="00065EB5" w:rsidP="00AB020B">
      <w:pPr>
        <w:pStyle w:val="BodyText"/>
        <w:numPr>
          <w:ilvl w:val="0"/>
          <w:numId w:val="3"/>
        </w:numPr>
        <w:rPr>
          <w:rFonts w:asciiTheme="majorBidi" w:hAnsiTheme="majorBidi" w:cstheme="majorBidi"/>
        </w:rPr>
      </w:pPr>
      <w:r w:rsidRPr="007D1D01">
        <w:rPr>
          <w:rFonts w:asciiTheme="majorBidi" w:hAnsiTheme="majorBidi" w:cstheme="majorBidi"/>
          <w:b/>
          <w:bCs/>
          <w:sz w:val="24"/>
          <w:szCs w:val="24"/>
        </w:rPr>
        <w:t>Predictable:</w:t>
      </w:r>
      <w:r w:rsidRPr="007D1D01">
        <w:rPr>
          <w:rFonts w:asciiTheme="majorBidi" w:hAnsiTheme="majorBidi" w:cstheme="majorBidi"/>
        </w:rPr>
        <w:t xml:space="preserve"> Providing a clear and known procedure with an indicative time frame for each stage and clarity on the types of processes and outcomes available and means of monitoring implementation.</w:t>
      </w:r>
    </w:p>
    <w:p w14:paraId="6E116DFD" w14:textId="77777777" w:rsidR="00065EB5" w:rsidRPr="007D1D01" w:rsidRDefault="00065EB5" w:rsidP="00AB020B">
      <w:pPr>
        <w:pStyle w:val="BodyText"/>
        <w:numPr>
          <w:ilvl w:val="0"/>
          <w:numId w:val="3"/>
        </w:numPr>
        <w:rPr>
          <w:rFonts w:asciiTheme="majorBidi" w:hAnsiTheme="majorBidi" w:cstheme="majorBidi"/>
        </w:rPr>
      </w:pPr>
      <w:r w:rsidRPr="007D1D01">
        <w:rPr>
          <w:rFonts w:asciiTheme="majorBidi" w:hAnsiTheme="majorBidi" w:cstheme="majorBidi"/>
          <w:b/>
          <w:bCs/>
          <w:sz w:val="24"/>
          <w:szCs w:val="24"/>
        </w:rPr>
        <w:t>Equitable:</w:t>
      </w:r>
      <w:r w:rsidRPr="007D1D01">
        <w:rPr>
          <w:rFonts w:asciiTheme="majorBidi" w:hAnsiTheme="majorBidi" w:cstheme="majorBidi"/>
        </w:rPr>
        <w:t xml:space="preserve"> Seeking to ensure that aggrieved parties have reasonable access to sources of information, advice, and expertise necessary to engage in a grievance process on fair, informed, and respectful terms.</w:t>
      </w:r>
    </w:p>
    <w:p w14:paraId="2DB57361" w14:textId="77777777" w:rsidR="00065EB5" w:rsidRPr="007D1D01" w:rsidRDefault="00065EB5" w:rsidP="00AB020B">
      <w:pPr>
        <w:pStyle w:val="BodyText"/>
        <w:numPr>
          <w:ilvl w:val="0"/>
          <w:numId w:val="3"/>
        </w:numPr>
        <w:rPr>
          <w:rFonts w:asciiTheme="majorBidi" w:hAnsiTheme="majorBidi" w:cstheme="majorBidi"/>
        </w:rPr>
      </w:pPr>
      <w:r w:rsidRPr="007D1D01">
        <w:rPr>
          <w:rFonts w:asciiTheme="majorBidi" w:hAnsiTheme="majorBidi" w:cstheme="majorBidi"/>
          <w:b/>
          <w:bCs/>
          <w:sz w:val="24"/>
          <w:szCs w:val="24"/>
        </w:rPr>
        <w:t>Transparent:</w:t>
      </w:r>
      <w:r w:rsidRPr="007D1D01">
        <w:rPr>
          <w:rFonts w:asciiTheme="majorBidi" w:hAnsiTheme="majorBidi" w:cstheme="majorBidi"/>
        </w:rPr>
        <w:t xml:space="preserve"> Keeping parties to a grievance informed about its progress and providing sufficient information about the mechanism’s performance to build confidence in its effectiveness and meet any public interest at stake.</w:t>
      </w:r>
    </w:p>
    <w:p w14:paraId="25181C71" w14:textId="77777777" w:rsidR="00065EB5" w:rsidRPr="007D1D01" w:rsidRDefault="00065EB5" w:rsidP="00AB020B">
      <w:pPr>
        <w:pStyle w:val="BodyText"/>
        <w:numPr>
          <w:ilvl w:val="0"/>
          <w:numId w:val="3"/>
        </w:numPr>
        <w:rPr>
          <w:rFonts w:asciiTheme="majorBidi" w:hAnsiTheme="majorBidi" w:cstheme="majorBidi"/>
        </w:rPr>
      </w:pPr>
      <w:r w:rsidRPr="007D1D01">
        <w:rPr>
          <w:rFonts w:asciiTheme="majorBidi" w:hAnsiTheme="majorBidi" w:cstheme="majorBidi"/>
          <w:b/>
          <w:bCs/>
          <w:sz w:val="24"/>
          <w:szCs w:val="24"/>
        </w:rPr>
        <w:lastRenderedPageBreak/>
        <w:t>Rights-compatible:</w:t>
      </w:r>
      <w:r w:rsidRPr="007D1D01">
        <w:rPr>
          <w:rFonts w:asciiTheme="majorBidi" w:hAnsiTheme="majorBidi" w:cstheme="majorBidi"/>
        </w:rPr>
        <w:t xml:space="preserve"> Ensuring that outcomes and remedies accord with internationally recognized human rights.</w:t>
      </w:r>
    </w:p>
    <w:p w14:paraId="2907EA7A" w14:textId="77777777" w:rsidR="00065EB5" w:rsidRPr="007D1D01" w:rsidRDefault="00065EB5" w:rsidP="00AB020B">
      <w:pPr>
        <w:pStyle w:val="BodyText"/>
        <w:numPr>
          <w:ilvl w:val="0"/>
          <w:numId w:val="3"/>
        </w:numPr>
        <w:rPr>
          <w:rFonts w:asciiTheme="majorBidi" w:hAnsiTheme="majorBidi" w:cstheme="majorBidi"/>
        </w:rPr>
      </w:pPr>
      <w:r w:rsidRPr="007D1D01">
        <w:rPr>
          <w:rFonts w:asciiTheme="majorBidi" w:hAnsiTheme="majorBidi" w:cstheme="majorBidi"/>
          <w:b/>
          <w:bCs/>
          <w:sz w:val="24"/>
          <w:szCs w:val="24"/>
        </w:rPr>
        <w:t xml:space="preserve">Continuous learning source: </w:t>
      </w:r>
      <w:r w:rsidRPr="007D1D01">
        <w:rPr>
          <w:rFonts w:asciiTheme="majorBidi" w:hAnsiTheme="majorBidi" w:cstheme="majorBidi"/>
        </w:rPr>
        <w:t>Drawing on relevant measures to identify lessons for improving the mechanism and preventing future grievances and harms.</w:t>
      </w:r>
    </w:p>
    <w:p w14:paraId="2FBB127A" w14:textId="77777777" w:rsidR="00065EB5" w:rsidRPr="007D1D01" w:rsidRDefault="00065EB5" w:rsidP="00AB020B">
      <w:pPr>
        <w:pStyle w:val="BodyText"/>
        <w:numPr>
          <w:ilvl w:val="0"/>
          <w:numId w:val="3"/>
        </w:numPr>
        <w:rPr>
          <w:rFonts w:asciiTheme="majorBidi" w:hAnsiTheme="majorBidi" w:cstheme="majorBidi"/>
        </w:rPr>
      </w:pPr>
      <w:r w:rsidRPr="007D1D01">
        <w:rPr>
          <w:rFonts w:asciiTheme="majorBidi" w:hAnsiTheme="majorBidi" w:cstheme="majorBidi"/>
          <w:b/>
          <w:bCs/>
          <w:sz w:val="24"/>
          <w:szCs w:val="24"/>
        </w:rPr>
        <w:t>Engagement and dialogue:</w:t>
      </w:r>
      <w:r w:rsidRPr="007D1D01">
        <w:rPr>
          <w:rFonts w:asciiTheme="majorBidi" w:hAnsiTheme="majorBidi" w:cstheme="majorBidi"/>
        </w:rPr>
        <w:t xml:space="preserve"> Consulting with stakeholders on the design and performance of the grievance mechanism.</w:t>
      </w:r>
    </w:p>
    <w:p w14:paraId="36C0A917" w14:textId="77777777" w:rsidR="00065EB5" w:rsidRPr="007D1D01" w:rsidRDefault="00065EB5" w:rsidP="00AB020B">
      <w:pPr>
        <w:pStyle w:val="BodyText"/>
        <w:numPr>
          <w:ilvl w:val="0"/>
          <w:numId w:val="3"/>
        </w:numPr>
        <w:rPr>
          <w:rFonts w:asciiTheme="majorBidi" w:hAnsiTheme="majorBidi" w:cstheme="majorBidi"/>
        </w:rPr>
      </w:pPr>
      <w:r w:rsidRPr="007D1D01">
        <w:rPr>
          <w:rFonts w:asciiTheme="majorBidi" w:hAnsiTheme="majorBidi" w:cstheme="majorBidi"/>
          <w:b/>
          <w:bCs/>
          <w:sz w:val="24"/>
          <w:szCs w:val="24"/>
        </w:rPr>
        <w:t>Resolves disputes effectively:</w:t>
      </w:r>
      <w:r w:rsidRPr="007D1D01">
        <w:rPr>
          <w:rFonts w:asciiTheme="majorBidi" w:hAnsiTheme="majorBidi" w:cstheme="majorBidi"/>
        </w:rPr>
        <w:t xml:space="preserve"> Ensuring grievances are addressed in a manner that prevents escalation and addresses the root causes.</w:t>
      </w:r>
    </w:p>
    <w:p w14:paraId="182397DF" w14:textId="77777777" w:rsidR="00065EB5" w:rsidRPr="007D1D01" w:rsidRDefault="00065EB5" w:rsidP="00AB020B">
      <w:pPr>
        <w:pStyle w:val="BodyText"/>
        <w:numPr>
          <w:ilvl w:val="0"/>
          <w:numId w:val="3"/>
        </w:numPr>
        <w:rPr>
          <w:rFonts w:asciiTheme="majorBidi" w:hAnsiTheme="majorBidi" w:cstheme="majorBidi"/>
        </w:rPr>
      </w:pPr>
      <w:r w:rsidRPr="007D1D01">
        <w:rPr>
          <w:rFonts w:asciiTheme="majorBidi" w:hAnsiTheme="majorBidi" w:cstheme="majorBidi"/>
          <w:b/>
          <w:bCs/>
          <w:sz w:val="24"/>
          <w:szCs w:val="24"/>
        </w:rPr>
        <w:t>Timely and appropriate manner:</w:t>
      </w:r>
      <w:r w:rsidRPr="007D1D01">
        <w:rPr>
          <w:rFonts w:asciiTheme="majorBidi" w:hAnsiTheme="majorBidi" w:cstheme="majorBidi"/>
        </w:rPr>
        <w:t xml:space="preserve"> Handling grievances promptly and appropriately to their nature and complexity.</w:t>
      </w:r>
    </w:p>
    <w:p w14:paraId="2F435558" w14:textId="1673398C" w:rsidR="00907D8E" w:rsidRPr="007D1D01" w:rsidRDefault="00065EB5" w:rsidP="00AB020B">
      <w:pPr>
        <w:pStyle w:val="BodyText"/>
        <w:numPr>
          <w:ilvl w:val="0"/>
          <w:numId w:val="3"/>
        </w:numPr>
        <w:rPr>
          <w:rFonts w:asciiTheme="majorBidi" w:hAnsiTheme="majorBidi" w:cstheme="majorBidi"/>
        </w:rPr>
      </w:pPr>
      <w:r w:rsidRPr="007D1D01">
        <w:rPr>
          <w:rFonts w:asciiTheme="majorBidi" w:hAnsiTheme="majorBidi" w:cstheme="majorBidi"/>
          <w:b/>
          <w:bCs/>
          <w:sz w:val="24"/>
          <w:szCs w:val="24"/>
        </w:rPr>
        <w:t>Anonymity of complainants when requested:</w:t>
      </w:r>
      <w:r w:rsidRPr="007D1D01">
        <w:rPr>
          <w:rFonts w:asciiTheme="majorBidi" w:hAnsiTheme="majorBidi" w:cstheme="majorBidi"/>
        </w:rPr>
        <w:t xml:space="preserve"> Protecting the identity of complainants when requested to ensure no criticism or discomfort falls upon them.</w:t>
      </w:r>
    </w:p>
    <w:p w14:paraId="38C6721C" w14:textId="1EB32171" w:rsidR="001C6AC1" w:rsidRPr="007D1D01" w:rsidRDefault="001C6AC1" w:rsidP="000107D8">
      <w:pPr>
        <w:pStyle w:val="ListParagraph"/>
        <w:numPr>
          <w:ilvl w:val="0"/>
          <w:numId w:val="3"/>
        </w:numPr>
        <w:tabs>
          <w:tab w:val="left" w:pos="1177"/>
          <w:tab w:val="left" w:pos="1180"/>
        </w:tabs>
        <w:spacing w:after="0"/>
        <w:ind w:right="194"/>
        <w:rPr>
          <w:rFonts w:asciiTheme="majorBidi" w:hAnsiTheme="majorBidi" w:cstheme="majorBidi"/>
        </w:rPr>
      </w:pPr>
      <w:r w:rsidRPr="007D1D01">
        <w:rPr>
          <w:rFonts w:asciiTheme="majorBidi" w:hAnsiTheme="majorBidi" w:cstheme="majorBidi"/>
          <w:b/>
          <w:bCs/>
        </w:rPr>
        <w:t xml:space="preserve">Protection of </w:t>
      </w:r>
      <w:r w:rsidR="000107D8" w:rsidRPr="007D1D01">
        <w:rPr>
          <w:rFonts w:asciiTheme="majorBidi" w:hAnsiTheme="majorBidi" w:cstheme="majorBidi"/>
          <w:b/>
          <w:bCs/>
        </w:rPr>
        <w:t>Whistleblowers</w:t>
      </w:r>
      <w:r w:rsidR="00C67FA9">
        <w:rPr>
          <w:rFonts w:asciiTheme="majorBidi" w:hAnsiTheme="majorBidi" w:cstheme="majorBidi"/>
          <w:b/>
          <w:bCs/>
        </w:rPr>
        <w:t>/Complainant:</w:t>
      </w:r>
      <w:r w:rsidR="000107D8" w:rsidRPr="007D1D01">
        <w:rPr>
          <w:rFonts w:asciiTheme="majorBidi" w:hAnsiTheme="majorBidi" w:cstheme="majorBidi"/>
        </w:rPr>
        <w:t xml:space="preserve"> Individuals</w:t>
      </w:r>
      <w:r w:rsidRPr="007D1D01">
        <w:rPr>
          <w:rFonts w:asciiTheme="majorBidi" w:hAnsiTheme="majorBidi" w:cstheme="majorBidi"/>
        </w:rPr>
        <w:t xml:space="preserve"> who report incidents of harassment, discrimination, or unethical behavior in good faith are protected under this policy from retaliation or adverse actions. </w:t>
      </w:r>
    </w:p>
    <w:p w14:paraId="190944E8" w14:textId="2BDAF645" w:rsidR="001C6AC1" w:rsidRPr="007D1D01" w:rsidRDefault="001C6AC1" w:rsidP="000107D8">
      <w:pPr>
        <w:pStyle w:val="ListParagraph"/>
        <w:numPr>
          <w:ilvl w:val="0"/>
          <w:numId w:val="3"/>
        </w:numPr>
        <w:tabs>
          <w:tab w:val="left" w:pos="1177"/>
          <w:tab w:val="left" w:pos="1180"/>
        </w:tabs>
        <w:spacing w:after="0"/>
        <w:ind w:right="194"/>
        <w:rPr>
          <w:rFonts w:asciiTheme="majorBidi" w:hAnsiTheme="majorBidi" w:cstheme="majorBidi"/>
        </w:rPr>
      </w:pPr>
      <w:r w:rsidRPr="007D1D01">
        <w:rPr>
          <w:rFonts w:asciiTheme="majorBidi" w:hAnsiTheme="majorBidi" w:cstheme="majorBidi"/>
          <w:b/>
          <w:bCs/>
        </w:rPr>
        <w:t xml:space="preserve">Anonymity </w:t>
      </w:r>
      <w:r w:rsidR="000107D8" w:rsidRPr="007D1D01">
        <w:rPr>
          <w:rFonts w:asciiTheme="majorBidi" w:hAnsiTheme="majorBidi" w:cstheme="majorBidi"/>
          <w:b/>
          <w:bCs/>
        </w:rPr>
        <w:t>Guarantee:</w:t>
      </w:r>
      <w:r w:rsidR="000107D8" w:rsidRPr="007D1D01">
        <w:rPr>
          <w:rFonts w:asciiTheme="majorBidi" w:hAnsiTheme="majorBidi" w:cstheme="majorBidi"/>
        </w:rPr>
        <w:t xml:space="preserve"> Whistleblowers</w:t>
      </w:r>
      <w:r w:rsidR="00442BC2" w:rsidRPr="00442BC2">
        <w:rPr>
          <w:rFonts w:asciiTheme="majorBidi" w:hAnsiTheme="majorBidi" w:cstheme="majorBidi"/>
        </w:rPr>
        <w:t>/Complainant</w:t>
      </w:r>
      <w:r w:rsidRPr="007D1D01">
        <w:rPr>
          <w:rFonts w:asciiTheme="majorBidi" w:hAnsiTheme="majorBidi" w:cstheme="majorBidi"/>
        </w:rPr>
        <w:t xml:space="preserve"> are guaranteed the option to remain anonymous and ensure strict confidentiality. We are committed to safeguarding the identity of individuals making reports, to the extent possible, throughout the investigation and resolution process.</w:t>
      </w:r>
    </w:p>
    <w:p w14:paraId="13A53919" w14:textId="77777777" w:rsidR="001C6AC1" w:rsidRPr="007D1D01" w:rsidRDefault="001C6AC1" w:rsidP="000107D8">
      <w:pPr>
        <w:pStyle w:val="ListParagraph"/>
        <w:tabs>
          <w:tab w:val="left" w:pos="1177"/>
          <w:tab w:val="left" w:pos="1180"/>
        </w:tabs>
        <w:spacing w:after="0"/>
        <w:ind w:right="194"/>
        <w:rPr>
          <w:rFonts w:asciiTheme="majorBidi" w:hAnsiTheme="majorBidi" w:cstheme="majorBidi"/>
        </w:rPr>
      </w:pPr>
    </w:p>
    <w:p w14:paraId="3902C817" w14:textId="77777777" w:rsidR="00065EB5" w:rsidRPr="007D1D01" w:rsidRDefault="00065EB5" w:rsidP="00AB020B">
      <w:pPr>
        <w:pStyle w:val="BodyText"/>
        <w:numPr>
          <w:ilvl w:val="0"/>
          <w:numId w:val="3"/>
        </w:numPr>
        <w:rPr>
          <w:rFonts w:asciiTheme="majorBidi" w:hAnsiTheme="majorBidi" w:cstheme="majorBidi"/>
        </w:rPr>
      </w:pPr>
      <w:r w:rsidRPr="007D1D01">
        <w:rPr>
          <w:rFonts w:asciiTheme="majorBidi" w:hAnsiTheme="majorBidi" w:cstheme="majorBidi"/>
          <w:b/>
          <w:bCs/>
          <w:sz w:val="24"/>
          <w:szCs w:val="24"/>
        </w:rPr>
        <w:t>No risk of reprisal or intimidation:</w:t>
      </w:r>
      <w:r w:rsidRPr="007D1D01">
        <w:rPr>
          <w:rFonts w:asciiTheme="majorBidi" w:hAnsiTheme="majorBidi" w:cstheme="majorBidi"/>
        </w:rPr>
        <w:t xml:space="preserve"> Ensuring that complainants can raise grievances without fear of retaliation.</w:t>
      </w:r>
    </w:p>
    <w:p w14:paraId="3AC2DD0B" w14:textId="77777777" w:rsidR="00065EB5" w:rsidRPr="007D1D01" w:rsidRDefault="00065EB5" w:rsidP="00AB020B">
      <w:pPr>
        <w:pStyle w:val="BodyText"/>
        <w:numPr>
          <w:ilvl w:val="0"/>
          <w:numId w:val="3"/>
        </w:numPr>
        <w:rPr>
          <w:rFonts w:asciiTheme="majorBidi" w:hAnsiTheme="majorBidi" w:cstheme="majorBidi"/>
        </w:rPr>
      </w:pPr>
      <w:r w:rsidRPr="007D1D01">
        <w:rPr>
          <w:rFonts w:asciiTheme="majorBidi" w:hAnsiTheme="majorBidi" w:cstheme="majorBidi"/>
          <w:b/>
          <w:bCs/>
          <w:sz w:val="24"/>
          <w:szCs w:val="24"/>
        </w:rPr>
        <w:t>Informed and agreed timeframe:</w:t>
      </w:r>
      <w:r w:rsidRPr="007D1D01">
        <w:rPr>
          <w:rFonts w:asciiTheme="majorBidi" w:hAnsiTheme="majorBidi" w:cstheme="majorBidi"/>
        </w:rPr>
        <w:t xml:space="preserve"> Communicating and agreeing on a timeline for resolving grievances.</w:t>
      </w:r>
    </w:p>
    <w:p w14:paraId="60A6BBCC" w14:textId="77777777" w:rsidR="00065EB5" w:rsidRPr="007D1D01" w:rsidRDefault="00065EB5" w:rsidP="00AB020B">
      <w:pPr>
        <w:pStyle w:val="BodyText"/>
        <w:numPr>
          <w:ilvl w:val="0"/>
          <w:numId w:val="3"/>
        </w:numPr>
        <w:rPr>
          <w:rFonts w:asciiTheme="majorBidi" w:hAnsiTheme="majorBidi" w:cstheme="majorBidi"/>
        </w:rPr>
      </w:pPr>
      <w:r w:rsidRPr="007D1D01">
        <w:rPr>
          <w:rFonts w:asciiTheme="majorBidi" w:hAnsiTheme="majorBidi" w:cstheme="majorBidi"/>
          <w:b/>
          <w:bCs/>
          <w:sz w:val="24"/>
          <w:szCs w:val="24"/>
        </w:rPr>
        <w:t>Outcome is available and communicated:</w:t>
      </w:r>
      <w:r w:rsidRPr="007D1D01">
        <w:rPr>
          <w:rFonts w:asciiTheme="majorBidi" w:hAnsiTheme="majorBidi" w:cstheme="majorBidi"/>
        </w:rPr>
        <w:t xml:space="preserve"> Ensuring that the outcomes of grievances are communicated to the complainant.</w:t>
      </w:r>
    </w:p>
    <w:p w14:paraId="777F61EA" w14:textId="77777777" w:rsidR="00065EB5" w:rsidRPr="007D1D01" w:rsidRDefault="00065EB5" w:rsidP="00AB020B">
      <w:pPr>
        <w:pStyle w:val="BodyText"/>
        <w:numPr>
          <w:ilvl w:val="0"/>
          <w:numId w:val="3"/>
        </w:numPr>
        <w:rPr>
          <w:rFonts w:asciiTheme="majorBidi" w:hAnsiTheme="majorBidi" w:cstheme="majorBidi"/>
        </w:rPr>
      </w:pPr>
      <w:r w:rsidRPr="007D1D01">
        <w:rPr>
          <w:rFonts w:asciiTheme="majorBidi" w:hAnsiTheme="majorBidi" w:cstheme="majorBidi"/>
          <w:b/>
          <w:bCs/>
          <w:sz w:val="24"/>
          <w:szCs w:val="24"/>
        </w:rPr>
        <w:t>System understood by affected parties, including by illiterate parties:</w:t>
      </w:r>
      <w:r w:rsidRPr="007D1D01">
        <w:rPr>
          <w:rFonts w:asciiTheme="majorBidi" w:hAnsiTheme="majorBidi" w:cstheme="majorBidi"/>
        </w:rPr>
        <w:t xml:space="preserve"> Making sure that the grievance mechanism is understood by all affected parties, including those who are illiterate.</w:t>
      </w:r>
    </w:p>
    <w:p w14:paraId="6CDC41EB" w14:textId="11D1087F" w:rsidR="00065EB5" w:rsidRPr="007D1D01" w:rsidRDefault="00065EB5" w:rsidP="00AB020B">
      <w:pPr>
        <w:pStyle w:val="BodyText"/>
        <w:numPr>
          <w:ilvl w:val="0"/>
          <w:numId w:val="3"/>
        </w:numPr>
        <w:rPr>
          <w:rFonts w:asciiTheme="majorBidi" w:hAnsiTheme="majorBidi" w:cstheme="majorBidi"/>
        </w:rPr>
      </w:pPr>
      <w:r w:rsidRPr="007D1D01">
        <w:rPr>
          <w:rFonts w:asciiTheme="majorBidi" w:hAnsiTheme="majorBidi" w:cstheme="majorBidi"/>
          <w:b/>
          <w:bCs/>
          <w:sz w:val="24"/>
          <w:szCs w:val="24"/>
        </w:rPr>
        <w:t>Keep parties informed:</w:t>
      </w:r>
      <w:r w:rsidRPr="007D1D01">
        <w:rPr>
          <w:rFonts w:asciiTheme="majorBidi" w:hAnsiTheme="majorBidi" w:cstheme="majorBidi"/>
        </w:rPr>
        <w:t xml:space="preserve"> Keeping all parties informed about the progress and resolution of the grievance.</w:t>
      </w:r>
    </w:p>
    <w:p w14:paraId="1B3FA20B" w14:textId="77777777" w:rsidR="00C02E6A" w:rsidRPr="007D1D01" w:rsidRDefault="00C02E6A" w:rsidP="00C02E6A">
      <w:pPr>
        <w:pStyle w:val="BodyText"/>
        <w:ind w:left="720"/>
        <w:rPr>
          <w:rFonts w:asciiTheme="majorBidi" w:hAnsiTheme="majorBidi" w:cstheme="majorBidi"/>
        </w:rPr>
      </w:pPr>
    </w:p>
    <w:p w14:paraId="030902BA" w14:textId="28053E05" w:rsidR="00C02E6A" w:rsidRPr="007D1D01" w:rsidRDefault="00C02E6A" w:rsidP="00C02E6A">
      <w:pPr>
        <w:pStyle w:val="BodyText"/>
        <w:numPr>
          <w:ilvl w:val="0"/>
          <w:numId w:val="25"/>
        </w:numPr>
        <w:rPr>
          <w:rFonts w:asciiTheme="majorBidi" w:hAnsiTheme="majorBidi" w:cstheme="majorBidi"/>
          <w:b/>
          <w:bCs/>
          <w:sz w:val="24"/>
          <w:szCs w:val="24"/>
        </w:rPr>
      </w:pPr>
      <w:r w:rsidRPr="007D1D01">
        <w:rPr>
          <w:rFonts w:asciiTheme="majorBidi" w:hAnsiTheme="majorBidi" w:cstheme="majorBidi"/>
          <w:b/>
          <w:bCs/>
          <w:sz w:val="24"/>
          <w:szCs w:val="24"/>
        </w:rPr>
        <w:t>Conflict Resolution Mechanism</w:t>
      </w:r>
    </w:p>
    <w:p w14:paraId="6C2915B1" w14:textId="77777777" w:rsidR="00C02E6A" w:rsidRPr="007D1D01" w:rsidRDefault="00C02E6A" w:rsidP="00C02E6A">
      <w:pPr>
        <w:pStyle w:val="BodyText"/>
        <w:ind w:left="360"/>
        <w:rPr>
          <w:rFonts w:asciiTheme="majorBidi" w:hAnsiTheme="majorBidi" w:cstheme="majorBidi"/>
          <w:b/>
          <w:bCs/>
          <w:sz w:val="24"/>
          <w:szCs w:val="24"/>
        </w:rPr>
      </w:pPr>
    </w:p>
    <w:p w14:paraId="58D9D492" w14:textId="77777777" w:rsidR="00065EB5" w:rsidRPr="007D1D01" w:rsidRDefault="00065EB5" w:rsidP="00AB020B">
      <w:pPr>
        <w:pStyle w:val="BodyText"/>
        <w:numPr>
          <w:ilvl w:val="0"/>
          <w:numId w:val="3"/>
        </w:numPr>
        <w:rPr>
          <w:rFonts w:asciiTheme="majorBidi" w:hAnsiTheme="majorBidi" w:cstheme="majorBidi"/>
        </w:rPr>
      </w:pPr>
      <w:r w:rsidRPr="007D1D01">
        <w:rPr>
          <w:rFonts w:asciiTheme="majorBidi" w:hAnsiTheme="majorBidi" w:cstheme="majorBidi"/>
          <w:b/>
          <w:bCs/>
          <w:sz w:val="24"/>
          <w:szCs w:val="24"/>
        </w:rPr>
        <w:t>Access to independent legal and technical advice:</w:t>
      </w:r>
      <w:r w:rsidRPr="007D1D01">
        <w:rPr>
          <w:rFonts w:asciiTheme="majorBidi" w:hAnsiTheme="majorBidi" w:cstheme="majorBidi"/>
        </w:rPr>
        <w:t xml:space="preserve"> Providing access to independent legal and technical advice for the complainants.</w:t>
      </w:r>
    </w:p>
    <w:p w14:paraId="37BCDD26" w14:textId="77777777" w:rsidR="00065EB5" w:rsidRPr="007D1D01" w:rsidRDefault="00065EB5" w:rsidP="00AB020B">
      <w:pPr>
        <w:pStyle w:val="BodyText"/>
        <w:numPr>
          <w:ilvl w:val="0"/>
          <w:numId w:val="3"/>
        </w:numPr>
        <w:rPr>
          <w:rFonts w:asciiTheme="majorBidi" w:hAnsiTheme="majorBidi" w:cstheme="majorBidi"/>
        </w:rPr>
      </w:pPr>
      <w:r w:rsidRPr="007D1D01">
        <w:rPr>
          <w:rFonts w:asciiTheme="majorBidi" w:hAnsiTheme="majorBidi" w:cstheme="majorBidi"/>
          <w:b/>
          <w:bCs/>
          <w:sz w:val="24"/>
          <w:szCs w:val="24"/>
        </w:rPr>
        <w:t>Ability to choose their supporters and observers:</w:t>
      </w:r>
      <w:r w:rsidRPr="007D1D01">
        <w:rPr>
          <w:rFonts w:asciiTheme="majorBidi" w:hAnsiTheme="majorBidi" w:cstheme="majorBidi"/>
        </w:rPr>
        <w:t xml:space="preserve"> Allowing complainants to choose their supporters and observers during the grievance process.</w:t>
      </w:r>
    </w:p>
    <w:p w14:paraId="640CF2C6" w14:textId="6DDC69C3" w:rsidR="00457838" w:rsidRPr="007D1D01" w:rsidRDefault="00065EB5" w:rsidP="00457838">
      <w:pPr>
        <w:pStyle w:val="BodyText"/>
        <w:numPr>
          <w:ilvl w:val="0"/>
          <w:numId w:val="3"/>
        </w:numPr>
        <w:rPr>
          <w:rFonts w:asciiTheme="majorBidi" w:hAnsiTheme="majorBidi" w:cstheme="majorBidi"/>
        </w:rPr>
      </w:pPr>
      <w:r w:rsidRPr="007D1D01">
        <w:rPr>
          <w:rFonts w:asciiTheme="majorBidi" w:hAnsiTheme="majorBidi" w:cstheme="majorBidi"/>
          <w:b/>
          <w:bCs/>
          <w:sz w:val="24"/>
          <w:szCs w:val="24"/>
        </w:rPr>
        <w:t>Third-party mediator:</w:t>
      </w:r>
      <w:r w:rsidRPr="007D1D01">
        <w:rPr>
          <w:rFonts w:asciiTheme="majorBidi" w:hAnsiTheme="majorBidi" w:cstheme="majorBidi"/>
        </w:rPr>
        <w:t xml:space="preserve"> Engaging third-party mediators when necessary to resolve disputes.</w:t>
      </w:r>
    </w:p>
    <w:p w14:paraId="55AB0947" w14:textId="77777777" w:rsidR="00457838" w:rsidRPr="007D1D01" w:rsidRDefault="00457838" w:rsidP="00457838">
      <w:pPr>
        <w:pStyle w:val="BodyText"/>
        <w:rPr>
          <w:rFonts w:asciiTheme="majorBidi" w:hAnsiTheme="majorBidi" w:cstheme="majorBidi"/>
        </w:rPr>
      </w:pPr>
    </w:p>
    <w:p w14:paraId="3BD24099" w14:textId="65852339" w:rsidR="00457838" w:rsidRPr="007D1D01" w:rsidRDefault="00457838" w:rsidP="00457838">
      <w:pPr>
        <w:pStyle w:val="BodyText"/>
        <w:rPr>
          <w:rFonts w:asciiTheme="majorBidi" w:hAnsiTheme="majorBidi" w:cstheme="majorBidi"/>
        </w:rPr>
      </w:pPr>
      <w:r w:rsidRPr="007D1D01">
        <w:rPr>
          <w:rFonts w:asciiTheme="majorBidi" w:hAnsiTheme="majorBidi" w:cstheme="majorBidi"/>
        </w:rPr>
        <w:t xml:space="preserve">For complaints, related to grievances against the mill, mill employee must contact this number </w:t>
      </w:r>
      <w:r w:rsidR="00702F1B">
        <w:rPr>
          <w:rFonts w:asciiTheme="majorBidi" w:hAnsiTheme="majorBidi" w:cstheme="majorBidi"/>
          <w:b/>
          <w:bCs/>
        </w:rPr>
        <w:t>(0302-3776692</w:t>
      </w:r>
      <w:r w:rsidRPr="007D1D01">
        <w:rPr>
          <w:rFonts w:asciiTheme="majorBidi" w:hAnsiTheme="majorBidi" w:cstheme="majorBidi"/>
          <w:b/>
          <w:bCs/>
        </w:rPr>
        <w:t>)</w:t>
      </w:r>
      <w:r w:rsidRPr="007D1D01">
        <w:rPr>
          <w:rFonts w:asciiTheme="majorBidi" w:hAnsiTheme="majorBidi" w:cstheme="majorBidi"/>
        </w:rPr>
        <w:t xml:space="preserve"> and farmers must contact this no</w:t>
      </w:r>
      <w:r w:rsidRPr="007D1D01">
        <w:rPr>
          <w:rFonts w:asciiTheme="majorBidi" w:hAnsiTheme="majorBidi" w:cstheme="majorBidi"/>
          <w:b/>
          <w:bCs/>
        </w:rPr>
        <w:t>. (0306- 6710643).</w:t>
      </w:r>
      <w:r w:rsidRPr="007D1D01">
        <w:rPr>
          <w:rFonts w:asciiTheme="majorBidi" w:hAnsiTheme="majorBidi" w:cstheme="majorBidi"/>
        </w:rPr>
        <w:t xml:space="preserve"> The written complaints can also be dropped in complaints boxes at designated and prominent places accessible to the farmers and external stakeholders.</w:t>
      </w:r>
    </w:p>
    <w:p w14:paraId="47F0A45D" w14:textId="77777777" w:rsidR="00065EB5" w:rsidRPr="007D1D01" w:rsidRDefault="00065EB5" w:rsidP="00E673CA">
      <w:pPr>
        <w:pStyle w:val="BodyText"/>
        <w:rPr>
          <w:rFonts w:asciiTheme="majorBidi" w:hAnsiTheme="majorBidi" w:cstheme="majorBidi"/>
        </w:rPr>
      </w:pPr>
    </w:p>
    <w:p w14:paraId="75DE4FE9" w14:textId="77777777" w:rsidR="00065EB5" w:rsidRPr="007D1D01" w:rsidRDefault="00065EB5" w:rsidP="00E673CA">
      <w:pPr>
        <w:pStyle w:val="BodyText"/>
        <w:rPr>
          <w:rFonts w:asciiTheme="majorBidi" w:hAnsiTheme="majorBidi" w:cstheme="majorBidi"/>
          <w:b/>
          <w:bCs/>
        </w:rPr>
      </w:pPr>
      <w:r w:rsidRPr="007D1D01">
        <w:rPr>
          <w:rFonts w:asciiTheme="majorBidi" w:hAnsiTheme="majorBidi" w:cstheme="majorBidi"/>
          <w:b/>
          <w:bCs/>
        </w:rPr>
        <w:t>Review and Revisions:</w:t>
      </w:r>
    </w:p>
    <w:p w14:paraId="6CAC8C76" w14:textId="77777777" w:rsidR="00065EB5" w:rsidRPr="007D1D01" w:rsidRDefault="00065EB5" w:rsidP="00E673CA">
      <w:pPr>
        <w:pStyle w:val="BodyText"/>
        <w:rPr>
          <w:rFonts w:asciiTheme="majorBidi" w:hAnsiTheme="majorBidi" w:cstheme="majorBidi"/>
        </w:rPr>
      </w:pPr>
      <w:r w:rsidRPr="007D1D01">
        <w:rPr>
          <w:rFonts w:asciiTheme="majorBidi" w:hAnsiTheme="majorBidi" w:cstheme="majorBidi"/>
        </w:rPr>
        <w:t>The normal review and update frequency of this document is once in a year, but it should be updated if and when needed within the due period.</w:t>
      </w:r>
    </w:p>
    <w:p w14:paraId="04CF0C53" w14:textId="77777777" w:rsidR="00065EB5" w:rsidRPr="007D1D01" w:rsidRDefault="00065EB5" w:rsidP="00E673CA">
      <w:pPr>
        <w:pStyle w:val="Footer"/>
        <w:spacing w:line="276" w:lineRule="auto"/>
        <w:ind w:left="360"/>
        <w:rPr>
          <w:rFonts w:asciiTheme="majorBidi" w:hAnsiTheme="majorBidi" w:cstheme="majorBidi"/>
          <w:b/>
          <w:bCs/>
          <w:sz w:val="18"/>
          <w:szCs w:val="18"/>
          <w:u w:val="single"/>
        </w:rPr>
      </w:pPr>
    </w:p>
    <w:p w14:paraId="791492FF" w14:textId="69EE2D50" w:rsidR="0041763C" w:rsidRPr="007D1D01" w:rsidRDefault="0041763C" w:rsidP="00AB020B">
      <w:pPr>
        <w:pStyle w:val="Default"/>
        <w:numPr>
          <w:ilvl w:val="0"/>
          <w:numId w:val="1"/>
        </w:numPr>
        <w:spacing w:line="276" w:lineRule="auto"/>
        <w:jc w:val="center"/>
        <w:rPr>
          <w:rFonts w:asciiTheme="majorBidi" w:hAnsiTheme="majorBidi" w:cstheme="majorBidi"/>
          <w:b/>
          <w:bCs/>
        </w:rPr>
      </w:pPr>
      <w:r w:rsidRPr="007D1D01">
        <w:rPr>
          <w:rFonts w:asciiTheme="majorBidi" w:hAnsiTheme="majorBidi" w:cstheme="majorBidi"/>
          <w:b/>
          <w:bCs/>
        </w:rPr>
        <w:t>NON-DISCRIMINATION</w:t>
      </w:r>
    </w:p>
    <w:p w14:paraId="7287A334" w14:textId="367EFE45" w:rsidR="00BB6C34" w:rsidRPr="007D1D01" w:rsidRDefault="00BB6C34" w:rsidP="00E673CA">
      <w:pPr>
        <w:spacing w:after="0" w:line="240" w:lineRule="auto"/>
        <w:outlineLvl w:val="2"/>
        <w:rPr>
          <w:rFonts w:asciiTheme="majorBidi" w:hAnsiTheme="majorBidi" w:cstheme="majorBidi"/>
          <w:b/>
          <w:bCs/>
          <w:szCs w:val="24"/>
          <w:u w:val="single"/>
        </w:rPr>
      </w:pPr>
      <w:r w:rsidRPr="007D1D01">
        <w:rPr>
          <w:rFonts w:asciiTheme="majorBidi" w:hAnsiTheme="majorBidi" w:cstheme="majorBidi"/>
          <w:b/>
          <w:bCs/>
          <w:szCs w:val="24"/>
          <w:u w:val="single"/>
        </w:rPr>
        <w:t>INTRODUCTION:</w:t>
      </w:r>
    </w:p>
    <w:p w14:paraId="40ED7B54" w14:textId="77777777" w:rsidR="00042A65" w:rsidRPr="007D1D01" w:rsidRDefault="00042A65" w:rsidP="00E673CA">
      <w:pPr>
        <w:spacing w:after="0" w:line="240" w:lineRule="auto"/>
        <w:outlineLvl w:val="2"/>
        <w:rPr>
          <w:rFonts w:asciiTheme="majorBidi" w:hAnsiTheme="majorBidi" w:cstheme="majorBidi"/>
          <w:b/>
          <w:bCs/>
          <w:szCs w:val="24"/>
          <w:u w:val="single"/>
        </w:rPr>
      </w:pPr>
    </w:p>
    <w:p w14:paraId="588CF38F" w14:textId="5328CF47" w:rsidR="00BB6C34" w:rsidRPr="007D1D01" w:rsidRDefault="00BB6C34" w:rsidP="00E673CA">
      <w:pPr>
        <w:spacing w:after="0" w:line="240" w:lineRule="auto"/>
        <w:outlineLvl w:val="2"/>
        <w:rPr>
          <w:rFonts w:asciiTheme="majorBidi" w:hAnsiTheme="majorBidi" w:cstheme="majorBidi"/>
          <w:szCs w:val="24"/>
        </w:rPr>
      </w:pPr>
      <w:r w:rsidRPr="007D1D01">
        <w:rPr>
          <w:rFonts w:asciiTheme="majorBidi" w:hAnsiTheme="majorBidi" w:cstheme="majorBidi"/>
          <w:szCs w:val="24"/>
        </w:rPr>
        <w:t>It sets the foundation for ensuring that all employees are treated fairly, without bias based on race, gender, age, religion, disability, or other protected characteristics. The policy aligns with legal requirements and ethical standards, emphasizing the importance of equal opportunities for all employees. By implementing this policy, the organization demonstrates its dedication to fostering a diverse and inclusive work environment that supports the well-being and success of every individual.</w:t>
      </w:r>
    </w:p>
    <w:p w14:paraId="71AB03A7" w14:textId="04A937B1" w:rsidR="00ED3A9C" w:rsidRPr="007D1D01" w:rsidRDefault="00042A65" w:rsidP="00ED3A9C">
      <w:pPr>
        <w:spacing w:before="100" w:beforeAutospacing="1" w:line="240" w:lineRule="auto"/>
        <w:ind w:left="720" w:hanging="720"/>
        <w:rPr>
          <w:rFonts w:asciiTheme="majorBidi" w:hAnsiTheme="majorBidi" w:cstheme="majorBidi"/>
          <w:b/>
          <w:bCs/>
          <w:szCs w:val="24"/>
        </w:rPr>
      </w:pPr>
      <w:r w:rsidRPr="007D1D01">
        <w:rPr>
          <w:rFonts w:asciiTheme="majorBidi" w:hAnsiTheme="majorBidi" w:cstheme="majorBidi"/>
          <w:b/>
          <w:bCs/>
          <w:szCs w:val="24"/>
        </w:rPr>
        <w:t>Definition</w:t>
      </w:r>
    </w:p>
    <w:p w14:paraId="740919B1" w14:textId="12DB9947" w:rsidR="00042A65" w:rsidRPr="007D1D01" w:rsidRDefault="00042A65" w:rsidP="00042A65">
      <w:pPr>
        <w:autoSpaceDE w:val="0"/>
        <w:autoSpaceDN w:val="0"/>
        <w:adjustRightInd w:val="0"/>
        <w:spacing w:after="0" w:line="240" w:lineRule="auto"/>
        <w:jc w:val="left"/>
        <w:rPr>
          <w:rFonts w:asciiTheme="majorBidi" w:hAnsiTheme="majorBidi" w:cstheme="majorBidi"/>
          <w:color w:val="000000" w:themeColor="text1"/>
          <w:sz w:val="22"/>
        </w:rPr>
      </w:pPr>
      <w:r w:rsidRPr="007D1D01">
        <w:rPr>
          <w:rFonts w:asciiTheme="majorBidi" w:hAnsiTheme="majorBidi" w:cstheme="majorBidi"/>
          <w:color w:val="000000" w:themeColor="text1"/>
          <w:sz w:val="22"/>
        </w:rPr>
        <w:t>Any distinction, exclusion or preference made on the basis of race, color, sex, religion, political opinion,</w:t>
      </w:r>
    </w:p>
    <w:p w14:paraId="6ACA2FD4" w14:textId="3DF51EC5" w:rsidR="00042A65" w:rsidRPr="007D1D01" w:rsidRDefault="00042A65" w:rsidP="00042A65">
      <w:pPr>
        <w:autoSpaceDE w:val="0"/>
        <w:autoSpaceDN w:val="0"/>
        <w:adjustRightInd w:val="0"/>
        <w:spacing w:after="0" w:line="240" w:lineRule="auto"/>
        <w:jc w:val="left"/>
        <w:rPr>
          <w:rFonts w:asciiTheme="majorBidi" w:hAnsiTheme="majorBidi" w:cstheme="majorBidi"/>
          <w:color w:val="000000" w:themeColor="text1"/>
          <w:sz w:val="22"/>
        </w:rPr>
      </w:pPr>
      <w:r w:rsidRPr="007D1D01">
        <w:rPr>
          <w:rFonts w:asciiTheme="majorBidi" w:hAnsiTheme="majorBidi" w:cstheme="majorBidi"/>
          <w:color w:val="000000" w:themeColor="text1"/>
          <w:sz w:val="22"/>
        </w:rPr>
        <w:t>national extraction or social origin, which has the effect of nullifying or impairing equality of opportunity or treatment in employment or occupation; (b) such other distinction, exclusion or preference which has the effect of nullifying or impairing equality of opportunity or treatment in employment or occupation as may be determined by the Member concerned after consultation with representative employers’ and workers’ organizations, where such exist, and with other appropriate bodies.</w:t>
      </w:r>
    </w:p>
    <w:p w14:paraId="56ECE89C" w14:textId="77777777" w:rsidR="00ED3A9C" w:rsidRPr="007D1D01" w:rsidRDefault="00ED3A9C" w:rsidP="00ED3A9C">
      <w:pPr>
        <w:spacing w:before="100" w:beforeAutospacing="1" w:line="240" w:lineRule="auto"/>
        <w:ind w:left="720" w:hanging="720"/>
        <w:rPr>
          <w:rFonts w:asciiTheme="majorBidi" w:hAnsiTheme="majorBidi" w:cstheme="majorBidi"/>
          <w:b/>
          <w:bCs/>
          <w:sz w:val="28"/>
          <w:szCs w:val="28"/>
        </w:rPr>
      </w:pPr>
    </w:p>
    <w:p w14:paraId="34DC9EE1" w14:textId="4F144020" w:rsidR="00ED3A9C" w:rsidRPr="007D1D01" w:rsidRDefault="00ED3A9C" w:rsidP="00ED3A9C">
      <w:pPr>
        <w:spacing w:before="100" w:beforeAutospacing="1" w:line="240" w:lineRule="auto"/>
        <w:ind w:left="720" w:hanging="720"/>
        <w:rPr>
          <w:rFonts w:asciiTheme="majorBidi" w:hAnsiTheme="majorBidi" w:cstheme="majorBidi"/>
          <w:b/>
          <w:bCs/>
          <w:sz w:val="28"/>
          <w:szCs w:val="28"/>
        </w:rPr>
      </w:pPr>
      <w:r w:rsidRPr="007D1D01">
        <w:rPr>
          <w:rFonts w:asciiTheme="majorBidi" w:hAnsiTheme="majorBidi" w:cstheme="majorBidi"/>
          <w:b/>
          <w:bCs/>
          <w:sz w:val="28"/>
          <w:szCs w:val="28"/>
        </w:rPr>
        <w:t>This Policy is Align with National Policy of Human Right</w:t>
      </w:r>
    </w:p>
    <w:p w14:paraId="6F8B45C0" w14:textId="77777777" w:rsidR="00ED3A9C" w:rsidRPr="007D1D01" w:rsidRDefault="00ED3A9C" w:rsidP="00ED3A9C">
      <w:pPr>
        <w:spacing w:after="0" w:line="240" w:lineRule="auto"/>
        <w:rPr>
          <w:rFonts w:asciiTheme="majorBidi" w:hAnsiTheme="majorBidi" w:cstheme="majorBidi"/>
          <w:b/>
          <w:bCs/>
        </w:rPr>
      </w:pPr>
      <w:r w:rsidRPr="007D1D01">
        <w:rPr>
          <w:rFonts w:asciiTheme="majorBidi" w:hAnsiTheme="majorBidi" w:cstheme="majorBidi"/>
          <w:b/>
          <w:bCs/>
        </w:rPr>
        <w:t xml:space="preserve">Article 15 (1) of the Constitution of Pakistan guarantees equality before the law, whilst </w:t>
      </w:r>
    </w:p>
    <w:p w14:paraId="0EC7F722" w14:textId="23169A0B" w:rsidR="00ED3A9C" w:rsidRPr="007D1D01" w:rsidRDefault="00ED3A9C" w:rsidP="00ED3A9C">
      <w:pPr>
        <w:spacing w:after="0" w:line="240" w:lineRule="auto"/>
        <w:rPr>
          <w:rFonts w:asciiTheme="majorBidi" w:hAnsiTheme="majorBidi" w:cstheme="majorBidi"/>
          <w:b/>
          <w:bCs/>
        </w:rPr>
      </w:pPr>
      <w:r w:rsidRPr="007D1D01">
        <w:rPr>
          <w:rFonts w:asciiTheme="majorBidi" w:hAnsiTheme="majorBidi" w:cstheme="majorBidi"/>
          <w:b/>
          <w:bCs/>
        </w:rPr>
        <w:t>Article 15 (2) states that there shall be no discrimination on the basis of sex. Furthermore, Articles 25 to 27 enshrine non-discrimination provisions on the ground of race, religion, caste, sex, residence or place of birth.</w:t>
      </w:r>
    </w:p>
    <w:p w14:paraId="5FA4C96F" w14:textId="77777777" w:rsidR="00ED3A9C" w:rsidRPr="007D1D01" w:rsidRDefault="00ED3A9C" w:rsidP="00E673CA">
      <w:pPr>
        <w:spacing w:after="0" w:line="240" w:lineRule="auto"/>
        <w:outlineLvl w:val="2"/>
        <w:rPr>
          <w:rFonts w:asciiTheme="majorBidi" w:hAnsiTheme="majorBidi" w:cstheme="majorBidi"/>
          <w:b/>
          <w:bCs/>
          <w:szCs w:val="24"/>
          <w:u w:val="single"/>
        </w:rPr>
      </w:pPr>
    </w:p>
    <w:p w14:paraId="32688918" w14:textId="77777777" w:rsidR="00BB6C34" w:rsidRPr="007D1D01" w:rsidRDefault="00BB6C34" w:rsidP="00E673CA">
      <w:pPr>
        <w:spacing w:after="0" w:line="240" w:lineRule="auto"/>
        <w:outlineLvl w:val="2"/>
        <w:rPr>
          <w:rFonts w:asciiTheme="majorBidi" w:eastAsia="Times New Roman" w:hAnsiTheme="majorBidi" w:cstheme="majorBidi"/>
          <w:b/>
          <w:bCs/>
          <w:szCs w:val="24"/>
        </w:rPr>
      </w:pPr>
      <w:r w:rsidRPr="007D1D01">
        <w:rPr>
          <w:rFonts w:asciiTheme="majorBidi" w:hAnsiTheme="majorBidi" w:cstheme="majorBidi"/>
          <w:b/>
          <w:bCs/>
          <w:szCs w:val="24"/>
          <w:u w:val="single"/>
        </w:rPr>
        <w:t>OBJECTIVE:</w:t>
      </w:r>
    </w:p>
    <w:p w14:paraId="6F6036E1" w14:textId="1DD56489" w:rsidR="00BB6C34" w:rsidRPr="007D1D01" w:rsidRDefault="00BB6C34" w:rsidP="00532485">
      <w:pPr>
        <w:pStyle w:val="Default"/>
        <w:jc w:val="both"/>
        <w:rPr>
          <w:rFonts w:asciiTheme="majorBidi" w:hAnsiTheme="majorBidi" w:cstheme="majorBidi"/>
          <w:bCs/>
          <w:sz w:val="22"/>
          <w:szCs w:val="22"/>
        </w:rPr>
      </w:pPr>
      <w:r w:rsidRPr="007D1D01">
        <w:rPr>
          <w:rFonts w:asciiTheme="majorBidi" w:hAnsiTheme="majorBidi" w:cstheme="majorBidi"/>
        </w:rPr>
        <w:t>The objectives of a Non-Discrimination Policy in an industry are designed to create an equitable, inclusive, and respectful workplace.</w:t>
      </w:r>
      <w:r w:rsidRPr="007D1D01">
        <w:rPr>
          <w:rFonts w:asciiTheme="majorBidi" w:hAnsiTheme="majorBidi" w:cstheme="majorBidi"/>
          <w:bCs/>
          <w:sz w:val="22"/>
        </w:rPr>
        <w:t xml:space="preserve"> </w:t>
      </w:r>
      <w:r w:rsidRPr="007D1D01">
        <w:rPr>
          <w:rFonts w:asciiTheme="majorBidi" w:hAnsiTheme="majorBidi" w:cstheme="majorBidi"/>
          <w:bCs/>
          <w:sz w:val="22"/>
          <w:szCs w:val="22"/>
        </w:rPr>
        <w:t>The company does not tolerate any form of discrimination against employ</w:t>
      </w:r>
      <w:r w:rsidR="004A770F" w:rsidRPr="007D1D01">
        <w:rPr>
          <w:rFonts w:asciiTheme="majorBidi" w:hAnsiTheme="majorBidi" w:cstheme="majorBidi"/>
          <w:bCs/>
          <w:sz w:val="22"/>
          <w:szCs w:val="22"/>
        </w:rPr>
        <w:t>ees based on race, color, sex</w:t>
      </w:r>
      <w:r w:rsidRPr="007D1D01">
        <w:rPr>
          <w:rFonts w:asciiTheme="majorBidi" w:hAnsiTheme="majorBidi" w:cstheme="majorBidi"/>
          <w:bCs/>
          <w:sz w:val="22"/>
          <w:szCs w:val="22"/>
        </w:rPr>
        <w:t>, language, religion, political or any other aspect such as opinion, caste, national or social origin, property, birth, union affiliation, age, disability, or other distinguishing characteristics</w:t>
      </w:r>
      <w:r w:rsidR="00B01FC2" w:rsidRPr="007D1D01">
        <w:rPr>
          <w:rFonts w:asciiTheme="majorBidi" w:hAnsiTheme="majorBidi" w:cstheme="majorBidi"/>
          <w:bCs/>
          <w:sz w:val="22"/>
        </w:rPr>
        <w:t>.</w:t>
      </w:r>
      <w:r w:rsidR="00B01FC2" w:rsidRPr="007D1D01">
        <w:rPr>
          <w:rFonts w:asciiTheme="majorBidi" w:hAnsiTheme="majorBidi" w:cstheme="majorBidi"/>
          <w:bCs/>
          <w:sz w:val="22"/>
          <w:szCs w:val="22"/>
        </w:rPr>
        <w:t xml:space="preserve"> Any employment-related decisions, from hiring to discontinuation of service and retirement, are solely based on lawful, non-discriminatory criteria.</w:t>
      </w:r>
      <w:r w:rsidRPr="007D1D01">
        <w:rPr>
          <w:rFonts w:asciiTheme="majorBidi" w:hAnsiTheme="majorBidi" w:cstheme="majorBidi"/>
        </w:rPr>
        <w:t xml:space="preserve"> Here are the key objectives:</w:t>
      </w:r>
    </w:p>
    <w:p w14:paraId="59265BC9" w14:textId="77777777" w:rsidR="00BB6C34" w:rsidRPr="007D1D01" w:rsidRDefault="00BB6C34" w:rsidP="00AB020B">
      <w:pPr>
        <w:pStyle w:val="NormalWeb"/>
        <w:numPr>
          <w:ilvl w:val="0"/>
          <w:numId w:val="5"/>
        </w:numPr>
        <w:spacing w:before="0" w:beforeAutospacing="0" w:after="0" w:afterAutospacing="0"/>
        <w:jc w:val="both"/>
        <w:rPr>
          <w:rFonts w:asciiTheme="majorBidi" w:hAnsiTheme="majorBidi" w:cstheme="majorBidi"/>
        </w:rPr>
      </w:pPr>
      <w:r w:rsidRPr="007D1D01">
        <w:rPr>
          <w:rStyle w:val="Strong"/>
          <w:rFonts w:asciiTheme="majorBidi" w:hAnsiTheme="majorBidi" w:cstheme="majorBidi"/>
        </w:rPr>
        <w:t>Promote Equal Opportunities:</w:t>
      </w:r>
      <w:r w:rsidRPr="007D1D01">
        <w:rPr>
          <w:rFonts w:asciiTheme="majorBidi" w:hAnsiTheme="majorBidi" w:cstheme="majorBidi"/>
        </w:rPr>
        <w:t xml:space="preserve"> Ensure that all employees have equal access to opportunities for hiring, promotion, training, and other employment-related benefits, regardless of their race, gender, age, religion, disability, or other protected characteristics.</w:t>
      </w:r>
    </w:p>
    <w:p w14:paraId="2F9C0636" w14:textId="77777777" w:rsidR="00BB6C34" w:rsidRPr="007D1D01" w:rsidRDefault="00BB6C34" w:rsidP="00AB020B">
      <w:pPr>
        <w:pStyle w:val="NormalWeb"/>
        <w:numPr>
          <w:ilvl w:val="0"/>
          <w:numId w:val="5"/>
        </w:numPr>
        <w:spacing w:before="0" w:beforeAutospacing="0" w:after="0" w:afterAutospacing="0"/>
        <w:jc w:val="both"/>
        <w:rPr>
          <w:rFonts w:asciiTheme="majorBidi" w:hAnsiTheme="majorBidi" w:cstheme="majorBidi"/>
        </w:rPr>
      </w:pPr>
      <w:r w:rsidRPr="007D1D01">
        <w:rPr>
          <w:rStyle w:val="Strong"/>
          <w:rFonts w:asciiTheme="majorBidi" w:hAnsiTheme="majorBidi" w:cstheme="majorBidi"/>
        </w:rPr>
        <w:lastRenderedPageBreak/>
        <w:t>Prevent Discrimination:</w:t>
      </w:r>
      <w:r w:rsidRPr="007D1D01">
        <w:rPr>
          <w:rFonts w:asciiTheme="majorBidi" w:hAnsiTheme="majorBidi" w:cstheme="majorBidi"/>
        </w:rPr>
        <w:t xml:space="preserve"> Eliminate unfair treatment and discriminatory practices in the workplace based on any protected characteristic, thereby fostering a fair work environment.</w:t>
      </w:r>
    </w:p>
    <w:p w14:paraId="0FA71771" w14:textId="77777777" w:rsidR="00BB6C34" w:rsidRPr="007D1D01" w:rsidRDefault="00BB6C34" w:rsidP="00AB020B">
      <w:pPr>
        <w:pStyle w:val="NormalWeb"/>
        <w:numPr>
          <w:ilvl w:val="0"/>
          <w:numId w:val="5"/>
        </w:numPr>
        <w:spacing w:before="0" w:beforeAutospacing="0" w:after="0" w:afterAutospacing="0"/>
        <w:jc w:val="both"/>
        <w:rPr>
          <w:rFonts w:asciiTheme="majorBidi" w:hAnsiTheme="majorBidi" w:cstheme="majorBidi"/>
        </w:rPr>
      </w:pPr>
      <w:r w:rsidRPr="007D1D01">
        <w:rPr>
          <w:rStyle w:val="Strong"/>
          <w:rFonts w:asciiTheme="majorBidi" w:hAnsiTheme="majorBidi" w:cstheme="majorBidi"/>
        </w:rPr>
        <w:t>Foster Diversity and Inclusion:</w:t>
      </w:r>
      <w:r w:rsidRPr="007D1D01">
        <w:rPr>
          <w:rFonts w:asciiTheme="majorBidi" w:hAnsiTheme="majorBidi" w:cstheme="majorBidi"/>
        </w:rPr>
        <w:t xml:space="preserve"> Encourage a diverse workforce by valuing and respecting individual differences, which can enhance creativity, innovation, and decision-making within the organization.</w:t>
      </w:r>
    </w:p>
    <w:p w14:paraId="183B0B04" w14:textId="77777777" w:rsidR="00BB6C34" w:rsidRPr="007D1D01" w:rsidRDefault="00BB6C34" w:rsidP="00AB020B">
      <w:pPr>
        <w:pStyle w:val="NormalWeb"/>
        <w:numPr>
          <w:ilvl w:val="0"/>
          <w:numId w:val="5"/>
        </w:numPr>
        <w:spacing w:before="0" w:beforeAutospacing="0" w:after="0" w:afterAutospacing="0"/>
        <w:jc w:val="both"/>
        <w:rPr>
          <w:rFonts w:asciiTheme="majorBidi" w:hAnsiTheme="majorBidi" w:cstheme="majorBidi"/>
        </w:rPr>
      </w:pPr>
      <w:r w:rsidRPr="007D1D01">
        <w:rPr>
          <w:rStyle w:val="Strong"/>
          <w:rFonts w:asciiTheme="majorBidi" w:hAnsiTheme="majorBidi" w:cstheme="majorBidi"/>
        </w:rPr>
        <w:t>Ensure Compliance with Laws:</w:t>
      </w:r>
      <w:r w:rsidRPr="007D1D01">
        <w:rPr>
          <w:rFonts w:asciiTheme="majorBidi" w:hAnsiTheme="majorBidi" w:cstheme="majorBidi"/>
        </w:rPr>
        <w:t xml:space="preserve"> Align the company's practices with local, national, and international anti-discrimination laws and regulations, reducing the risk of legal liabilities and penalties.</w:t>
      </w:r>
    </w:p>
    <w:p w14:paraId="2C225E70" w14:textId="77777777" w:rsidR="00BB6C34" w:rsidRPr="007D1D01" w:rsidRDefault="00BB6C34" w:rsidP="00AB020B">
      <w:pPr>
        <w:pStyle w:val="NormalWeb"/>
        <w:numPr>
          <w:ilvl w:val="0"/>
          <w:numId w:val="5"/>
        </w:numPr>
        <w:spacing w:before="0" w:beforeAutospacing="0" w:after="0" w:afterAutospacing="0"/>
        <w:jc w:val="both"/>
        <w:rPr>
          <w:rFonts w:asciiTheme="majorBidi" w:hAnsiTheme="majorBidi" w:cstheme="majorBidi"/>
        </w:rPr>
      </w:pPr>
      <w:r w:rsidRPr="007D1D01">
        <w:rPr>
          <w:rStyle w:val="Strong"/>
          <w:rFonts w:asciiTheme="majorBidi" w:hAnsiTheme="majorBidi" w:cstheme="majorBidi"/>
        </w:rPr>
        <w:t>Create a Respectful Workplace Culture:</w:t>
      </w:r>
      <w:r w:rsidRPr="007D1D01">
        <w:rPr>
          <w:rFonts w:asciiTheme="majorBidi" w:hAnsiTheme="majorBidi" w:cstheme="majorBidi"/>
        </w:rPr>
        <w:t xml:space="preserve"> Cultivate a work environment where all employees feel valued, respected, and able to contribute to their fullest potential, leading to higher job satisfaction and productivity.</w:t>
      </w:r>
    </w:p>
    <w:p w14:paraId="3D8DBB31" w14:textId="77777777" w:rsidR="00BB6C34" w:rsidRPr="007D1D01" w:rsidRDefault="00BB6C34" w:rsidP="00AB020B">
      <w:pPr>
        <w:pStyle w:val="NormalWeb"/>
        <w:numPr>
          <w:ilvl w:val="0"/>
          <w:numId w:val="5"/>
        </w:numPr>
        <w:spacing w:before="0" w:beforeAutospacing="0" w:after="0" w:afterAutospacing="0"/>
        <w:jc w:val="both"/>
        <w:rPr>
          <w:rFonts w:asciiTheme="majorBidi" w:hAnsiTheme="majorBidi" w:cstheme="majorBidi"/>
        </w:rPr>
      </w:pPr>
      <w:r w:rsidRPr="007D1D01">
        <w:rPr>
          <w:rStyle w:val="Strong"/>
          <w:rFonts w:asciiTheme="majorBidi" w:hAnsiTheme="majorBidi" w:cstheme="majorBidi"/>
        </w:rPr>
        <w:t>Support Ethical Standards:</w:t>
      </w:r>
      <w:r w:rsidRPr="007D1D01">
        <w:rPr>
          <w:rFonts w:asciiTheme="majorBidi" w:hAnsiTheme="majorBidi" w:cstheme="majorBidi"/>
        </w:rPr>
        <w:t xml:space="preserve"> Uphold the organization's commitment to ethical practices by demonstrating a clear stance against discrimination and promoting integrity in all business operations.</w:t>
      </w:r>
    </w:p>
    <w:p w14:paraId="01530BBD" w14:textId="77777777" w:rsidR="00BB6C34" w:rsidRPr="007D1D01" w:rsidRDefault="00BB6C34" w:rsidP="00AB020B">
      <w:pPr>
        <w:pStyle w:val="NormalWeb"/>
        <w:numPr>
          <w:ilvl w:val="0"/>
          <w:numId w:val="5"/>
        </w:numPr>
        <w:spacing w:before="0" w:beforeAutospacing="0" w:after="0" w:afterAutospacing="0"/>
        <w:jc w:val="both"/>
        <w:rPr>
          <w:rFonts w:asciiTheme="majorBidi" w:hAnsiTheme="majorBidi" w:cstheme="majorBidi"/>
        </w:rPr>
      </w:pPr>
      <w:r w:rsidRPr="007D1D01">
        <w:rPr>
          <w:rStyle w:val="Strong"/>
          <w:rFonts w:asciiTheme="majorBidi" w:hAnsiTheme="majorBidi" w:cstheme="majorBidi"/>
        </w:rPr>
        <w:t>Enhance Reputation:</w:t>
      </w:r>
      <w:r w:rsidRPr="007D1D01">
        <w:rPr>
          <w:rFonts w:asciiTheme="majorBidi" w:hAnsiTheme="majorBidi" w:cstheme="majorBidi"/>
        </w:rPr>
        <w:t xml:space="preserve"> Build and maintain a positive corporate image by demonstrating a commitment to fairness, which can attract top talent, customers, and partners.</w:t>
      </w:r>
    </w:p>
    <w:p w14:paraId="69F60954" w14:textId="10D53DE6" w:rsidR="00BB6C34" w:rsidRPr="007D1D01" w:rsidRDefault="00BB6C34" w:rsidP="00AB020B">
      <w:pPr>
        <w:pStyle w:val="NormalWeb"/>
        <w:numPr>
          <w:ilvl w:val="0"/>
          <w:numId w:val="5"/>
        </w:numPr>
        <w:spacing w:before="0" w:beforeAutospacing="0" w:after="0" w:afterAutospacing="0"/>
        <w:jc w:val="both"/>
        <w:rPr>
          <w:rFonts w:asciiTheme="majorBidi" w:hAnsiTheme="majorBidi" w:cstheme="majorBidi"/>
        </w:rPr>
      </w:pPr>
      <w:r w:rsidRPr="007D1D01">
        <w:rPr>
          <w:rStyle w:val="Strong"/>
          <w:rFonts w:asciiTheme="majorBidi" w:hAnsiTheme="majorBidi" w:cstheme="majorBidi"/>
        </w:rPr>
        <w:t>Encourage Reporting and Accountability:</w:t>
      </w:r>
      <w:r w:rsidRPr="007D1D01">
        <w:rPr>
          <w:rFonts w:asciiTheme="majorBidi" w:hAnsiTheme="majorBidi" w:cstheme="majorBidi"/>
        </w:rPr>
        <w:t xml:space="preserve"> Establish clear procedures for reporting, investigating, and addressing complaints of discrimination, ensuring that issues are resolved fairly and promptly.</w:t>
      </w:r>
    </w:p>
    <w:p w14:paraId="49DF7DD5" w14:textId="22288939" w:rsidR="00FC070D" w:rsidRPr="007D1D01" w:rsidRDefault="00BB6C34" w:rsidP="00E673CA">
      <w:pPr>
        <w:pStyle w:val="BodyText"/>
        <w:rPr>
          <w:rFonts w:asciiTheme="majorBidi" w:eastAsia="Times New Roman" w:hAnsiTheme="majorBidi" w:cstheme="majorBidi"/>
          <w:szCs w:val="24"/>
        </w:rPr>
      </w:pPr>
      <w:r w:rsidRPr="007D1D01">
        <w:rPr>
          <w:rFonts w:asciiTheme="majorBidi" w:hAnsiTheme="majorBidi" w:cstheme="majorBidi"/>
          <w:b/>
          <w:bCs/>
          <w:u w:val="single"/>
        </w:rPr>
        <w:t>SCOPE:</w:t>
      </w:r>
      <w:r w:rsidRPr="007D1D01">
        <w:rPr>
          <w:rFonts w:asciiTheme="majorBidi" w:eastAsia="Times New Roman" w:hAnsiTheme="majorBidi" w:cstheme="majorBidi"/>
          <w:szCs w:val="24"/>
        </w:rPr>
        <w:t xml:space="preserve"> </w:t>
      </w:r>
    </w:p>
    <w:p w14:paraId="25583347" w14:textId="617F4879" w:rsidR="0041763C" w:rsidRPr="007D1D01" w:rsidRDefault="00BB6C34" w:rsidP="00E673CA">
      <w:pPr>
        <w:pStyle w:val="BodyText"/>
        <w:rPr>
          <w:rFonts w:asciiTheme="majorBidi" w:eastAsia="Times New Roman" w:hAnsiTheme="majorBidi" w:cstheme="majorBidi"/>
          <w:szCs w:val="24"/>
        </w:rPr>
      </w:pPr>
      <w:r w:rsidRPr="007D1D01">
        <w:rPr>
          <w:rFonts w:asciiTheme="majorBidi" w:eastAsia="Times New Roman" w:hAnsiTheme="majorBidi" w:cstheme="majorBidi"/>
          <w:szCs w:val="24"/>
        </w:rPr>
        <w:t>This policy applies to all employees, contractors, and stakeholders involved in the operations of the company. For group certification, this policy covers all farms within the group</w:t>
      </w:r>
      <w:r w:rsidR="002C395D" w:rsidRPr="007D1D01">
        <w:rPr>
          <w:rFonts w:asciiTheme="majorBidi" w:eastAsia="Times New Roman" w:hAnsiTheme="majorBidi" w:cstheme="majorBidi"/>
          <w:szCs w:val="24"/>
        </w:rPr>
        <w:t>.</w:t>
      </w:r>
    </w:p>
    <w:p w14:paraId="6B0C25E4" w14:textId="77777777" w:rsidR="002C395D" w:rsidRPr="007D1D01" w:rsidRDefault="002C395D" w:rsidP="00E673CA">
      <w:pPr>
        <w:pStyle w:val="BodyText"/>
        <w:rPr>
          <w:rFonts w:asciiTheme="majorBidi" w:hAnsiTheme="majorBidi" w:cstheme="majorBidi"/>
          <w:bCs/>
        </w:rPr>
      </w:pPr>
    </w:p>
    <w:p w14:paraId="62AF89B3" w14:textId="77777777" w:rsidR="00F018EF" w:rsidRPr="007D1D01" w:rsidRDefault="00F018EF" w:rsidP="00F018EF">
      <w:pPr>
        <w:pStyle w:val="BodyText"/>
        <w:rPr>
          <w:rFonts w:asciiTheme="majorBidi" w:hAnsiTheme="majorBidi" w:cstheme="majorBidi"/>
          <w:b/>
          <w:bCs/>
          <w:sz w:val="28"/>
          <w:szCs w:val="28"/>
        </w:rPr>
      </w:pPr>
      <w:r w:rsidRPr="007D1D01">
        <w:rPr>
          <w:rFonts w:asciiTheme="majorBidi" w:hAnsiTheme="majorBidi" w:cstheme="majorBidi"/>
          <w:b/>
          <w:bCs/>
          <w:sz w:val="28"/>
          <w:szCs w:val="28"/>
        </w:rPr>
        <w:t>This policy is in accordance with UNGP guidelines:</w:t>
      </w:r>
    </w:p>
    <w:p w14:paraId="06B9B1B3" w14:textId="77777777" w:rsidR="007C4697" w:rsidRPr="007D1D01" w:rsidRDefault="007C4697" w:rsidP="00E673CA">
      <w:pPr>
        <w:pStyle w:val="Default"/>
        <w:jc w:val="both"/>
        <w:rPr>
          <w:rFonts w:asciiTheme="majorBidi" w:hAnsiTheme="majorBidi" w:cstheme="majorBidi"/>
          <w:bCs/>
          <w:sz w:val="22"/>
          <w:szCs w:val="22"/>
        </w:rPr>
      </w:pPr>
    </w:p>
    <w:p w14:paraId="1CE2C352" w14:textId="77777777" w:rsidR="007C4697" w:rsidRPr="007D1D01" w:rsidRDefault="007C4697" w:rsidP="00AB020B">
      <w:pPr>
        <w:pStyle w:val="ListParagraph"/>
        <w:numPr>
          <w:ilvl w:val="0"/>
          <w:numId w:val="21"/>
        </w:numPr>
        <w:autoSpaceDE w:val="0"/>
        <w:autoSpaceDN w:val="0"/>
        <w:adjustRightInd w:val="0"/>
        <w:spacing w:after="0" w:line="240" w:lineRule="auto"/>
        <w:jc w:val="left"/>
        <w:rPr>
          <w:rFonts w:asciiTheme="majorBidi" w:hAnsiTheme="majorBidi" w:cstheme="majorBidi"/>
          <w:szCs w:val="24"/>
        </w:rPr>
      </w:pPr>
      <w:r w:rsidRPr="007D1D01">
        <w:rPr>
          <w:rFonts w:asciiTheme="majorBidi" w:hAnsiTheme="majorBidi" w:cstheme="majorBidi"/>
          <w:szCs w:val="24"/>
        </w:rPr>
        <w:t>The responsibility of business enterprises to respect human rights refers to internationally recognized human rights – understood, at a minimum, as those expressed in the International Bill of Human Rights and the principles concerning fundamental rights set out in the International Labor Organization’s Declaration on Fundamental Principles and Rights at Work.</w:t>
      </w:r>
    </w:p>
    <w:p w14:paraId="426BE978" w14:textId="77777777" w:rsidR="007C4697" w:rsidRPr="007D1D01" w:rsidRDefault="007C4697" w:rsidP="00AB020B">
      <w:pPr>
        <w:pStyle w:val="ListParagraph"/>
        <w:numPr>
          <w:ilvl w:val="0"/>
          <w:numId w:val="21"/>
        </w:numPr>
        <w:autoSpaceDE w:val="0"/>
        <w:autoSpaceDN w:val="0"/>
        <w:adjustRightInd w:val="0"/>
        <w:spacing w:after="0" w:line="240" w:lineRule="auto"/>
        <w:jc w:val="left"/>
        <w:rPr>
          <w:rFonts w:asciiTheme="majorBidi" w:hAnsiTheme="majorBidi" w:cstheme="majorBidi"/>
          <w:szCs w:val="24"/>
        </w:rPr>
      </w:pPr>
      <w:r w:rsidRPr="007D1D01">
        <w:rPr>
          <w:rFonts w:asciiTheme="majorBidi" w:hAnsiTheme="majorBidi" w:cstheme="majorBidi"/>
          <w:szCs w:val="24"/>
        </w:rPr>
        <w:t>Business enterprises should respect human rights. This means that they should avoid infringing on the human rights of others and should address adverse human rights impacts with which they are involved.</w:t>
      </w:r>
    </w:p>
    <w:p w14:paraId="1933DDF6" w14:textId="77777777" w:rsidR="007C4697" w:rsidRPr="007D1D01" w:rsidRDefault="007C4697" w:rsidP="00E673CA">
      <w:pPr>
        <w:pStyle w:val="BodyText"/>
        <w:rPr>
          <w:rFonts w:asciiTheme="majorBidi" w:hAnsiTheme="majorBidi" w:cstheme="majorBidi"/>
          <w:bCs/>
        </w:rPr>
      </w:pPr>
    </w:p>
    <w:p w14:paraId="2313A102" w14:textId="77777777" w:rsidR="00FC070D" w:rsidRPr="007D1D01" w:rsidRDefault="00FC070D" w:rsidP="00E673CA">
      <w:pPr>
        <w:spacing w:after="0" w:line="240" w:lineRule="auto"/>
        <w:outlineLvl w:val="3"/>
        <w:rPr>
          <w:rFonts w:asciiTheme="majorBidi" w:eastAsia="Times New Roman" w:hAnsiTheme="majorBidi" w:cstheme="majorBidi"/>
          <w:b/>
          <w:bCs/>
          <w:szCs w:val="24"/>
          <w:u w:val="single"/>
        </w:rPr>
      </w:pPr>
      <w:r w:rsidRPr="007D1D01">
        <w:rPr>
          <w:rFonts w:asciiTheme="majorBidi" w:eastAsia="Times New Roman" w:hAnsiTheme="majorBidi" w:cstheme="majorBidi"/>
          <w:b/>
          <w:bCs/>
          <w:szCs w:val="24"/>
          <w:u w:val="single"/>
        </w:rPr>
        <w:t>IMPELEMENTATION:</w:t>
      </w:r>
    </w:p>
    <w:p w14:paraId="02898C0B" w14:textId="6CE833AF" w:rsidR="00FC070D" w:rsidRPr="007D1D01" w:rsidRDefault="00FC070D" w:rsidP="00E673CA">
      <w:pPr>
        <w:spacing w:after="0" w:line="240" w:lineRule="auto"/>
        <w:outlineLvl w:val="3"/>
        <w:rPr>
          <w:rFonts w:asciiTheme="majorBidi" w:eastAsia="Times New Roman" w:hAnsiTheme="majorBidi" w:cstheme="majorBidi"/>
          <w:b/>
          <w:bCs/>
          <w:szCs w:val="24"/>
        </w:rPr>
      </w:pPr>
      <w:r w:rsidRPr="007D1D01">
        <w:rPr>
          <w:rFonts w:asciiTheme="majorBidi" w:eastAsia="Times New Roman" w:hAnsiTheme="majorBidi" w:cstheme="majorBidi"/>
          <w:szCs w:val="24"/>
        </w:rPr>
        <w:t>To ensure non-discrimination and promote equal opportunity, the company will:</w:t>
      </w:r>
    </w:p>
    <w:p w14:paraId="71CE31DF" w14:textId="77777777" w:rsidR="00FC070D" w:rsidRPr="007D1D01" w:rsidRDefault="00FC070D" w:rsidP="00AB020B">
      <w:pPr>
        <w:numPr>
          <w:ilvl w:val="0"/>
          <w:numId w:val="6"/>
        </w:numPr>
        <w:spacing w:after="0" w:line="240" w:lineRule="auto"/>
        <w:rPr>
          <w:rFonts w:asciiTheme="majorBidi" w:eastAsia="Times New Roman" w:hAnsiTheme="majorBidi" w:cstheme="majorBidi"/>
          <w:szCs w:val="24"/>
        </w:rPr>
      </w:pPr>
      <w:r w:rsidRPr="007D1D01">
        <w:rPr>
          <w:rFonts w:asciiTheme="majorBidi" w:eastAsia="Times New Roman" w:hAnsiTheme="majorBidi" w:cstheme="majorBidi"/>
          <w:b/>
          <w:bCs/>
          <w:szCs w:val="24"/>
        </w:rPr>
        <w:t>Develop and Communicate Policies:</w:t>
      </w:r>
    </w:p>
    <w:p w14:paraId="0E5C3AD8" w14:textId="77777777" w:rsidR="00FC070D" w:rsidRPr="007D1D01" w:rsidRDefault="00FC070D" w:rsidP="00AB020B">
      <w:pPr>
        <w:pStyle w:val="ListParagraph"/>
        <w:numPr>
          <w:ilvl w:val="0"/>
          <w:numId w:val="7"/>
        </w:numPr>
        <w:spacing w:after="0" w:line="240" w:lineRule="auto"/>
        <w:rPr>
          <w:rFonts w:asciiTheme="majorBidi" w:eastAsia="Times New Roman" w:hAnsiTheme="majorBidi" w:cstheme="majorBidi"/>
          <w:szCs w:val="24"/>
        </w:rPr>
      </w:pPr>
      <w:r w:rsidRPr="007D1D01">
        <w:rPr>
          <w:rFonts w:asciiTheme="majorBidi" w:eastAsia="Times New Roman" w:hAnsiTheme="majorBidi" w:cstheme="majorBidi"/>
          <w:szCs w:val="24"/>
        </w:rPr>
        <w:t>Create a publicly available non-discrimination and equal opportunity policy.</w:t>
      </w:r>
    </w:p>
    <w:p w14:paraId="034A1A35" w14:textId="451218C4" w:rsidR="00FC070D" w:rsidRPr="007D1D01" w:rsidRDefault="00FC070D" w:rsidP="00AB020B">
      <w:pPr>
        <w:pStyle w:val="ListParagraph"/>
        <w:numPr>
          <w:ilvl w:val="0"/>
          <w:numId w:val="7"/>
        </w:numPr>
        <w:spacing w:after="0" w:line="240" w:lineRule="auto"/>
        <w:rPr>
          <w:rFonts w:asciiTheme="majorBidi" w:eastAsia="Times New Roman" w:hAnsiTheme="majorBidi" w:cstheme="majorBidi"/>
          <w:szCs w:val="24"/>
        </w:rPr>
      </w:pPr>
      <w:r w:rsidRPr="007D1D01">
        <w:rPr>
          <w:rFonts w:asciiTheme="majorBidi" w:eastAsia="Times New Roman" w:hAnsiTheme="majorBidi" w:cstheme="majorBidi"/>
          <w:szCs w:val="24"/>
        </w:rPr>
        <w:t>Communicate this policy to all employees, contractors, and stakeholders through training sessions, handbooks, and the company website.</w:t>
      </w:r>
    </w:p>
    <w:p w14:paraId="624CFB01" w14:textId="77777777" w:rsidR="003B44A6" w:rsidRPr="007D1D01" w:rsidRDefault="003B44A6" w:rsidP="003B44A6">
      <w:pPr>
        <w:spacing w:after="0" w:line="240" w:lineRule="auto"/>
        <w:rPr>
          <w:rFonts w:asciiTheme="majorBidi" w:eastAsia="Times New Roman" w:hAnsiTheme="majorBidi" w:cstheme="majorBidi"/>
          <w:szCs w:val="24"/>
        </w:rPr>
      </w:pPr>
    </w:p>
    <w:p w14:paraId="4CDC1D66" w14:textId="77777777" w:rsidR="00FC070D" w:rsidRPr="007D1D01" w:rsidRDefault="00FC070D" w:rsidP="00AB020B">
      <w:pPr>
        <w:numPr>
          <w:ilvl w:val="0"/>
          <w:numId w:val="6"/>
        </w:numPr>
        <w:spacing w:after="0" w:line="240" w:lineRule="auto"/>
        <w:rPr>
          <w:rFonts w:asciiTheme="majorBidi" w:eastAsia="Times New Roman" w:hAnsiTheme="majorBidi" w:cstheme="majorBidi"/>
          <w:szCs w:val="24"/>
        </w:rPr>
      </w:pPr>
      <w:r w:rsidRPr="007D1D01">
        <w:rPr>
          <w:rFonts w:asciiTheme="majorBidi" w:eastAsia="Times New Roman" w:hAnsiTheme="majorBidi" w:cstheme="majorBidi"/>
          <w:b/>
          <w:bCs/>
          <w:szCs w:val="24"/>
        </w:rPr>
        <w:t>Recruitment and Employment:</w:t>
      </w:r>
    </w:p>
    <w:p w14:paraId="6CD41EF4" w14:textId="77777777" w:rsidR="007C4697" w:rsidRPr="007D1D01" w:rsidRDefault="00FC070D" w:rsidP="00AB020B">
      <w:pPr>
        <w:pStyle w:val="ListParagraph"/>
        <w:numPr>
          <w:ilvl w:val="0"/>
          <w:numId w:val="8"/>
        </w:numPr>
        <w:spacing w:after="0" w:line="240" w:lineRule="auto"/>
        <w:rPr>
          <w:rFonts w:asciiTheme="majorBidi" w:eastAsia="Times New Roman" w:hAnsiTheme="majorBidi" w:cstheme="majorBidi"/>
          <w:szCs w:val="24"/>
        </w:rPr>
      </w:pPr>
      <w:r w:rsidRPr="007D1D01">
        <w:rPr>
          <w:rFonts w:asciiTheme="majorBidi" w:eastAsia="Times New Roman" w:hAnsiTheme="majorBidi" w:cstheme="majorBidi"/>
          <w:szCs w:val="24"/>
        </w:rPr>
        <w:lastRenderedPageBreak/>
        <w:t>Implement fair recruitment practices that focus on the skills, qualifications, and experience of candidates.</w:t>
      </w:r>
    </w:p>
    <w:p w14:paraId="1E6A5BF9" w14:textId="65BBB322" w:rsidR="00FC070D" w:rsidRPr="007D1D01" w:rsidRDefault="00FC070D" w:rsidP="00AB020B">
      <w:pPr>
        <w:pStyle w:val="ListParagraph"/>
        <w:numPr>
          <w:ilvl w:val="0"/>
          <w:numId w:val="8"/>
        </w:numPr>
        <w:spacing w:after="0" w:line="240" w:lineRule="auto"/>
        <w:rPr>
          <w:rFonts w:asciiTheme="majorBidi" w:eastAsia="Times New Roman" w:hAnsiTheme="majorBidi" w:cstheme="majorBidi"/>
          <w:szCs w:val="24"/>
        </w:rPr>
      </w:pPr>
      <w:r w:rsidRPr="007D1D01">
        <w:rPr>
          <w:rFonts w:asciiTheme="majorBidi" w:eastAsia="Times New Roman" w:hAnsiTheme="majorBidi" w:cstheme="majorBidi"/>
          <w:szCs w:val="24"/>
        </w:rPr>
        <w:t>Ensure job descriptions and advertisements are free from discriminatory language and biases.</w:t>
      </w:r>
    </w:p>
    <w:p w14:paraId="708A95BB" w14:textId="77777777" w:rsidR="007C4697" w:rsidRPr="007D1D01" w:rsidRDefault="00FC070D" w:rsidP="00AB020B">
      <w:pPr>
        <w:numPr>
          <w:ilvl w:val="0"/>
          <w:numId w:val="6"/>
        </w:numPr>
        <w:spacing w:after="0" w:line="240" w:lineRule="auto"/>
        <w:rPr>
          <w:rFonts w:asciiTheme="majorBidi" w:eastAsia="Times New Roman" w:hAnsiTheme="majorBidi" w:cstheme="majorBidi"/>
          <w:szCs w:val="24"/>
        </w:rPr>
      </w:pPr>
      <w:r w:rsidRPr="007D1D01">
        <w:rPr>
          <w:rFonts w:asciiTheme="majorBidi" w:eastAsia="Times New Roman" w:hAnsiTheme="majorBidi" w:cstheme="majorBidi"/>
          <w:b/>
          <w:bCs/>
          <w:szCs w:val="24"/>
        </w:rPr>
        <w:t>Remuneration and Benefits:</w:t>
      </w:r>
    </w:p>
    <w:p w14:paraId="3663F6A4" w14:textId="1453DE79" w:rsidR="00FC070D" w:rsidRPr="007D1D01" w:rsidRDefault="00FC070D" w:rsidP="00AB020B">
      <w:pPr>
        <w:pStyle w:val="ListParagraph"/>
        <w:numPr>
          <w:ilvl w:val="0"/>
          <w:numId w:val="9"/>
        </w:numPr>
        <w:spacing w:after="0" w:line="240" w:lineRule="auto"/>
        <w:rPr>
          <w:rFonts w:asciiTheme="majorBidi" w:eastAsia="Times New Roman" w:hAnsiTheme="majorBidi" w:cstheme="majorBidi"/>
          <w:szCs w:val="24"/>
        </w:rPr>
      </w:pPr>
      <w:r w:rsidRPr="007D1D01">
        <w:rPr>
          <w:rFonts w:asciiTheme="majorBidi" w:eastAsia="Times New Roman" w:hAnsiTheme="majorBidi" w:cstheme="majorBidi"/>
          <w:szCs w:val="24"/>
        </w:rPr>
        <w:t>Provide equal pay for equal work, ensuring that compensation and benefits are based on job performance and not on discriminatory factors.</w:t>
      </w:r>
    </w:p>
    <w:p w14:paraId="33F9C520" w14:textId="77777777" w:rsidR="00FC070D" w:rsidRPr="007D1D01" w:rsidRDefault="00FC070D" w:rsidP="00AB020B">
      <w:pPr>
        <w:numPr>
          <w:ilvl w:val="0"/>
          <w:numId w:val="6"/>
        </w:numPr>
        <w:spacing w:after="0" w:line="240" w:lineRule="auto"/>
        <w:rPr>
          <w:rFonts w:asciiTheme="majorBidi" w:eastAsia="Times New Roman" w:hAnsiTheme="majorBidi" w:cstheme="majorBidi"/>
          <w:szCs w:val="24"/>
        </w:rPr>
      </w:pPr>
      <w:r w:rsidRPr="007D1D01">
        <w:rPr>
          <w:rFonts w:asciiTheme="majorBidi" w:eastAsia="Times New Roman" w:hAnsiTheme="majorBidi" w:cstheme="majorBidi"/>
          <w:b/>
          <w:bCs/>
          <w:szCs w:val="24"/>
        </w:rPr>
        <w:t>Training and Promotion:</w:t>
      </w:r>
    </w:p>
    <w:p w14:paraId="100C2469" w14:textId="77777777" w:rsidR="00FC070D" w:rsidRPr="007D1D01" w:rsidRDefault="00FC070D" w:rsidP="00AB020B">
      <w:pPr>
        <w:pStyle w:val="ListParagraph"/>
        <w:numPr>
          <w:ilvl w:val="0"/>
          <w:numId w:val="10"/>
        </w:numPr>
        <w:spacing w:after="0" w:line="240" w:lineRule="auto"/>
        <w:rPr>
          <w:rFonts w:asciiTheme="majorBidi" w:eastAsia="Times New Roman" w:hAnsiTheme="majorBidi" w:cstheme="majorBidi"/>
          <w:szCs w:val="24"/>
        </w:rPr>
      </w:pPr>
      <w:r w:rsidRPr="007D1D01">
        <w:rPr>
          <w:rFonts w:asciiTheme="majorBidi" w:eastAsia="Times New Roman" w:hAnsiTheme="majorBidi" w:cstheme="majorBidi"/>
          <w:szCs w:val="24"/>
        </w:rPr>
        <w:t>Offer equal access to training and development programs.</w:t>
      </w:r>
    </w:p>
    <w:p w14:paraId="3CDD8412" w14:textId="77777777" w:rsidR="00FC070D" w:rsidRPr="007D1D01" w:rsidRDefault="00FC070D" w:rsidP="00AB020B">
      <w:pPr>
        <w:pStyle w:val="ListParagraph"/>
        <w:numPr>
          <w:ilvl w:val="0"/>
          <w:numId w:val="10"/>
        </w:numPr>
        <w:spacing w:after="0" w:line="240" w:lineRule="auto"/>
        <w:rPr>
          <w:rFonts w:asciiTheme="majorBidi" w:eastAsia="Times New Roman" w:hAnsiTheme="majorBidi" w:cstheme="majorBidi"/>
          <w:szCs w:val="24"/>
        </w:rPr>
      </w:pPr>
      <w:r w:rsidRPr="007D1D01">
        <w:rPr>
          <w:rFonts w:asciiTheme="majorBidi" w:eastAsia="Times New Roman" w:hAnsiTheme="majorBidi" w:cstheme="majorBidi"/>
          <w:szCs w:val="24"/>
        </w:rPr>
        <w:t>Ensure promotion decisions are based on merit, qualifications, and performance.</w:t>
      </w:r>
    </w:p>
    <w:p w14:paraId="19207BA9" w14:textId="77777777" w:rsidR="00FC070D" w:rsidRPr="007D1D01" w:rsidRDefault="00FC070D" w:rsidP="00AB020B">
      <w:pPr>
        <w:numPr>
          <w:ilvl w:val="0"/>
          <w:numId w:val="6"/>
        </w:numPr>
        <w:spacing w:after="0" w:line="240" w:lineRule="auto"/>
        <w:rPr>
          <w:rFonts w:asciiTheme="majorBidi" w:eastAsia="Times New Roman" w:hAnsiTheme="majorBidi" w:cstheme="majorBidi"/>
          <w:szCs w:val="24"/>
        </w:rPr>
      </w:pPr>
      <w:r w:rsidRPr="007D1D01">
        <w:rPr>
          <w:rFonts w:asciiTheme="majorBidi" w:eastAsia="Times New Roman" w:hAnsiTheme="majorBidi" w:cstheme="majorBidi"/>
          <w:b/>
          <w:bCs/>
          <w:szCs w:val="24"/>
        </w:rPr>
        <w:t>Access to Facilities:</w:t>
      </w:r>
    </w:p>
    <w:p w14:paraId="69BEE651" w14:textId="5DAD3306" w:rsidR="007C4697" w:rsidRPr="007D1D01" w:rsidRDefault="00FC070D" w:rsidP="00AB020B">
      <w:pPr>
        <w:pStyle w:val="ListParagraph"/>
        <w:numPr>
          <w:ilvl w:val="0"/>
          <w:numId w:val="11"/>
        </w:numPr>
        <w:spacing w:after="0" w:line="240" w:lineRule="auto"/>
        <w:rPr>
          <w:rFonts w:asciiTheme="majorBidi" w:eastAsia="Times New Roman" w:hAnsiTheme="majorBidi" w:cstheme="majorBidi"/>
          <w:szCs w:val="24"/>
        </w:rPr>
      </w:pPr>
      <w:r w:rsidRPr="007D1D01">
        <w:rPr>
          <w:rFonts w:asciiTheme="majorBidi" w:eastAsia="Times New Roman" w:hAnsiTheme="majorBidi" w:cstheme="majorBidi"/>
          <w:szCs w:val="24"/>
        </w:rPr>
        <w:t>Ensure all employees have equal access to workplace facilities and resources.</w:t>
      </w:r>
    </w:p>
    <w:p w14:paraId="536DF65B" w14:textId="77777777" w:rsidR="00C8593E" w:rsidRPr="007D1D01" w:rsidRDefault="00C8593E" w:rsidP="00C8593E">
      <w:pPr>
        <w:pStyle w:val="ListParagraph"/>
        <w:spacing w:after="0" w:line="240" w:lineRule="auto"/>
        <w:rPr>
          <w:rFonts w:asciiTheme="majorBidi" w:hAnsiTheme="majorBidi" w:cstheme="majorBidi"/>
          <w:b/>
          <w:bCs/>
        </w:rPr>
      </w:pPr>
      <w:r w:rsidRPr="007D1D01">
        <w:rPr>
          <w:rFonts w:asciiTheme="majorBidi" w:hAnsiTheme="majorBidi" w:cstheme="majorBidi"/>
          <w:b/>
          <w:bCs/>
        </w:rPr>
        <w:t>6. Protection of Whistleblowers:</w:t>
      </w:r>
    </w:p>
    <w:p w14:paraId="5C9D6D9A" w14:textId="3D75AF84" w:rsidR="00C8593E" w:rsidRPr="007D1D01" w:rsidRDefault="00C8593E" w:rsidP="00C8593E">
      <w:pPr>
        <w:pStyle w:val="ListParagraph"/>
        <w:numPr>
          <w:ilvl w:val="0"/>
          <w:numId w:val="11"/>
        </w:numPr>
        <w:spacing w:after="0" w:line="240" w:lineRule="auto"/>
        <w:rPr>
          <w:rFonts w:asciiTheme="majorBidi" w:hAnsiTheme="majorBidi" w:cstheme="majorBidi"/>
        </w:rPr>
      </w:pPr>
      <w:r w:rsidRPr="007D1D01">
        <w:rPr>
          <w:rFonts w:asciiTheme="majorBidi" w:hAnsiTheme="majorBidi" w:cstheme="majorBidi"/>
        </w:rPr>
        <w:t xml:space="preserve">Individuals who report incidents of harassment, discrimination, or unethical behavior in good faith are protected under this policy from retaliation or adverse actions. </w:t>
      </w:r>
    </w:p>
    <w:p w14:paraId="4C0521CB" w14:textId="77777777" w:rsidR="00C8593E" w:rsidRPr="00954AED" w:rsidRDefault="00C8593E" w:rsidP="00954AED">
      <w:pPr>
        <w:spacing w:after="0" w:line="240" w:lineRule="auto"/>
        <w:ind w:left="360"/>
        <w:rPr>
          <w:rFonts w:asciiTheme="majorBidi" w:hAnsiTheme="majorBidi" w:cstheme="majorBidi"/>
        </w:rPr>
      </w:pPr>
      <w:r w:rsidRPr="00954AED">
        <w:rPr>
          <w:rFonts w:asciiTheme="majorBidi" w:hAnsiTheme="majorBidi" w:cstheme="majorBidi"/>
          <w:b/>
          <w:bCs/>
        </w:rPr>
        <w:t>7. Anonymity Guarantee:</w:t>
      </w:r>
      <w:r w:rsidRPr="00954AED">
        <w:rPr>
          <w:rFonts w:asciiTheme="majorBidi" w:hAnsiTheme="majorBidi" w:cstheme="majorBidi"/>
        </w:rPr>
        <w:t xml:space="preserve"> </w:t>
      </w:r>
    </w:p>
    <w:p w14:paraId="3411EE74" w14:textId="77777777" w:rsidR="00C8593E" w:rsidRPr="007D1D01" w:rsidRDefault="00C8593E" w:rsidP="00C8593E">
      <w:pPr>
        <w:pStyle w:val="ListParagraph"/>
        <w:numPr>
          <w:ilvl w:val="0"/>
          <w:numId w:val="11"/>
        </w:numPr>
        <w:spacing w:after="0" w:line="240" w:lineRule="auto"/>
        <w:rPr>
          <w:rFonts w:asciiTheme="majorBidi" w:eastAsia="Times New Roman" w:hAnsiTheme="majorBidi" w:cstheme="majorBidi"/>
          <w:szCs w:val="24"/>
        </w:rPr>
      </w:pPr>
      <w:r w:rsidRPr="007D1D01">
        <w:rPr>
          <w:rFonts w:asciiTheme="majorBidi" w:hAnsiTheme="majorBidi" w:cstheme="majorBidi"/>
        </w:rPr>
        <w:t>Whistleblowers are guaranteed the option to remain anonymous and ensure strict confidentiality. We are committed to safeguarding the identity of individuals making reports, to the extent possible, throughout the investigation and resolution process.</w:t>
      </w:r>
    </w:p>
    <w:p w14:paraId="1199C163" w14:textId="3D710678" w:rsidR="00FC070D" w:rsidRPr="007D1D01" w:rsidRDefault="00FC070D" w:rsidP="00C8593E">
      <w:pPr>
        <w:pStyle w:val="ListParagraph"/>
        <w:numPr>
          <w:ilvl w:val="0"/>
          <w:numId w:val="11"/>
        </w:numPr>
        <w:spacing w:after="0" w:line="240" w:lineRule="auto"/>
        <w:rPr>
          <w:rFonts w:asciiTheme="majorBidi" w:eastAsia="Times New Roman" w:hAnsiTheme="majorBidi" w:cstheme="majorBidi"/>
          <w:szCs w:val="24"/>
        </w:rPr>
      </w:pPr>
      <w:r w:rsidRPr="007D1D01">
        <w:rPr>
          <w:rFonts w:asciiTheme="majorBidi" w:eastAsia="Times New Roman" w:hAnsiTheme="majorBidi" w:cstheme="majorBidi"/>
          <w:b/>
          <w:bCs/>
          <w:szCs w:val="24"/>
        </w:rPr>
        <w:t>Compliance and Monitoring</w:t>
      </w:r>
    </w:p>
    <w:p w14:paraId="529CA17F" w14:textId="77777777" w:rsidR="00FC070D" w:rsidRPr="007D1D01" w:rsidRDefault="00FC070D" w:rsidP="00AB020B">
      <w:pPr>
        <w:numPr>
          <w:ilvl w:val="0"/>
          <w:numId w:val="12"/>
        </w:numPr>
        <w:spacing w:after="0" w:line="240" w:lineRule="auto"/>
        <w:rPr>
          <w:rFonts w:asciiTheme="majorBidi" w:eastAsia="Times New Roman" w:hAnsiTheme="majorBidi" w:cstheme="majorBidi"/>
          <w:szCs w:val="24"/>
        </w:rPr>
      </w:pPr>
      <w:r w:rsidRPr="007D1D01">
        <w:rPr>
          <w:rFonts w:asciiTheme="majorBidi" w:eastAsia="Times New Roman" w:hAnsiTheme="majorBidi" w:cstheme="majorBidi"/>
          <w:b/>
          <w:bCs/>
          <w:szCs w:val="24"/>
        </w:rPr>
        <w:t>Regular Audits:</w:t>
      </w:r>
      <w:r w:rsidRPr="007D1D01">
        <w:rPr>
          <w:rFonts w:asciiTheme="majorBidi" w:eastAsia="Times New Roman" w:hAnsiTheme="majorBidi" w:cstheme="majorBidi"/>
          <w:szCs w:val="24"/>
        </w:rPr>
        <w:t xml:space="preserve"> Conduct regular audits to ensure compliance with this policy.</w:t>
      </w:r>
    </w:p>
    <w:p w14:paraId="5DEC5742" w14:textId="77777777" w:rsidR="00FC070D" w:rsidRPr="007D1D01" w:rsidRDefault="00FC070D" w:rsidP="00AB020B">
      <w:pPr>
        <w:numPr>
          <w:ilvl w:val="0"/>
          <w:numId w:val="12"/>
        </w:numPr>
        <w:spacing w:after="0" w:line="240" w:lineRule="auto"/>
        <w:rPr>
          <w:rFonts w:asciiTheme="majorBidi" w:eastAsia="Times New Roman" w:hAnsiTheme="majorBidi" w:cstheme="majorBidi"/>
          <w:szCs w:val="24"/>
        </w:rPr>
      </w:pPr>
      <w:r w:rsidRPr="007D1D01">
        <w:rPr>
          <w:rFonts w:asciiTheme="majorBidi" w:eastAsia="Times New Roman" w:hAnsiTheme="majorBidi" w:cstheme="majorBidi"/>
          <w:b/>
          <w:bCs/>
          <w:szCs w:val="24"/>
        </w:rPr>
        <w:t>Reporting Mechanisms:</w:t>
      </w:r>
      <w:r w:rsidRPr="007D1D01">
        <w:rPr>
          <w:rFonts w:asciiTheme="majorBidi" w:eastAsia="Times New Roman" w:hAnsiTheme="majorBidi" w:cstheme="majorBidi"/>
          <w:szCs w:val="24"/>
        </w:rPr>
        <w:t xml:space="preserve"> Establish clear procedures for reporting discrimination. Complaints will be handled promptly and confidentially.</w:t>
      </w:r>
    </w:p>
    <w:p w14:paraId="4EDC5BD0" w14:textId="77777777" w:rsidR="00FC070D" w:rsidRPr="007D1D01" w:rsidRDefault="00FC070D" w:rsidP="00AB020B">
      <w:pPr>
        <w:numPr>
          <w:ilvl w:val="0"/>
          <w:numId w:val="12"/>
        </w:numPr>
        <w:spacing w:after="0" w:line="240" w:lineRule="auto"/>
        <w:rPr>
          <w:rFonts w:asciiTheme="majorBidi" w:eastAsia="Times New Roman" w:hAnsiTheme="majorBidi" w:cstheme="majorBidi"/>
          <w:szCs w:val="24"/>
        </w:rPr>
      </w:pPr>
      <w:r w:rsidRPr="007D1D01">
        <w:rPr>
          <w:rFonts w:asciiTheme="majorBidi" w:eastAsia="Times New Roman" w:hAnsiTheme="majorBidi" w:cstheme="majorBidi"/>
          <w:b/>
          <w:bCs/>
          <w:szCs w:val="24"/>
        </w:rPr>
        <w:t>Disciplinary Actions:</w:t>
      </w:r>
      <w:r w:rsidRPr="007D1D01">
        <w:rPr>
          <w:rFonts w:asciiTheme="majorBidi" w:eastAsia="Times New Roman" w:hAnsiTheme="majorBidi" w:cstheme="majorBidi"/>
          <w:szCs w:val="24"/>
        </w:rPr>
        <w:t xml:space="preserve"> Take appropriate disciplinary action against anyone found to be in violation of this policy.</w:t>
      </w:r>
    </w:p>
    <w:p w14:paraId="7621D273" w14:textId="77777777" w:rsidR="00FC070D" w:rsidRPr="007D1D01" w:rsidRDefault="00FC070D" w:rsidP="00E673CA">
      <w:pPr>
        <w:pStyle w:val="BodyText"/>
        <w:rPr>
          <w:rFonts w:asciiTheme="majorBidi" w:hAnsiTheme="majorBidi" w:cstheme="majorBidi"/>
          <w:b/>
          <w:bCs/>
        </w:rPr>
      </w:pPr>
    </w:p>
    <w:p w14:paraId="2B0FF333" w14:textId="77777777" w:rsidR="007C4697" w:rsidRPr="007D1D01" w:rsidRDefault="007C4697" w:rsidP="00E673CA">
      <w:pPr>
        <w:pStyle w:val="BodyText"/>
        <w:ind w:left="360"/>
        <w:rPr>
          <w:rFonts w:asciiTheme="majorBidi" w:hAnsiTheme="majorBidi" w:cstheme="majorBidi"/>
          <w:b/>
          <w:bCs/>
        </w:rPr>
      </w:pPr>
      <w:r w:rsidRPr="007D1D01">
        <w:rPr>
          <w:rFonts w:asciiTheme="majorBidi" w:hAnsiTheme="majorBidi" w:cstheme="majorBidi"/>
          <w:b/>
          <w:bCs/>
        </w:rPr>
        <w:t>Review and Revisions:</w:t>
      </w:r>
    </w:p>
    <w:p w14:paraId="39D5208D" w14:textId="15ADCED5" w:rsidR="00B232B8" w:rsidRPr="007D1D01" w:rsidRDefault="007C4697" w:rsidP="00E673CA">
      <w:pPr>
        <w:pStyle w:val="BodyText"/>
        <w:ind w:left="360"/>
        <w:rPr>
          <w:rFonts w:asciiTheme="majorBidi" w:hAnsiTheme="majorBidi" w:cstheme="majorBidi"/>
        </w:rPr>
      </w:pPr>
      <w:r w:rsidRPr="007D1D01">
        <w:rPr>
          <w:rFonts w:asciiTheme="majorBidi" w:hAnsiTheme="majorBidi" w:cstheme="majorBidi"/>
        </w:rPr>
        <w:t>The normal review and update frequency of this document is once in a year, but it should be updated if and when needed within the due period.</w:t>
      </w:r>
    </w:p>
    <w:p w14:paraId="47E489AF" w14:textId="77777777" w:rsidR="00CE600A" w:rsidRPr="007D1D01" w:rsidRDefault="00CE600A" w:rsidP="00E673CA">
      <w:pPr>
        <w:pStyle w:val="BodyText"/>
        <w:ind w:left="360"/>
        <w:rPr>
          <w:rFonts w:asciiTheme="majorBidi" w:hAnsiTheme="majorBidi" w:cstheme="majorBidi"/>
          <w:b/>
          <w:bCs/>
        </w:rPr>
      </w:pPr>
    </w:p>
    <w:p w14:paraId="7D9C4F9F" w14:textId="0339593C" w:rsidR="00CD144C" w:rsidRPr="007D1D01" w:rsidRDefault="00CD144C" w:rsidP="00AB020B">
      <w:pPr>
        <w:pStyle w:val="Default"/>
        <w:numPr>
          <w:ilvl w:val="0"/>
          <w:numId w:val="1"/>
        </w:numPr>
        <w:jc w:val="center"/>
        <w:rPr>
          <w:rFonts w:asciiTheme="majorBidi" w:hAnsiTheme="majorBidi" w:cstheme="majorBidi"/>
          <w:b/>
          <w:bCs/>
        </w:rPr>
      </w:pPr>
      <w:r w:rsidRPr="007D1D01">
        <w:rPr>
          <w:rFonts w:asciiTheme="majorBidi" w:hAnsiTheme="majorBidi" w:cstheme="majorBidi"/>
          <w:b/>
          <w:bCs/>
        </w:rPr>
        <w:t>HARASSMENT</w:t>
      </w:r>
    </w:p>
    <w:p w14:paraId="05C14B8C" w14:textId="5BB6E530" w:rsidR="00FD68C3" w:rsidRPr="007D1D01" w:rsidRDefault="00FD68C3" w:rsidP="00EA6091">
      <w:pPr>
        <w:spacing w:after="0" w:line="240" w:lineRule="auto"/>
        <w:outlineLvl w:val="2"/>
        <w:rPr>
          <w:rFonts w:asciiTheme="majorBidi" w:hAnsiTheme="majorBidi" w:cstheme="majorBidi"/>
          <w:b/>
          <w:bCs/>
          <w:szCs w:val="24"/>
          <w:u w:val="single"/>
        </w:rPr>
      </w:pPr>
      <w:r w:rsidRPr="007D1D01">
        <w:rPr>
          <w:rFonts w:asciiTheme="majorBidi" w:hAnsiTheme="majorBidi" w:cstheme="majorBidi"/>
          <w:b/>
          <w:bCs/>
          <w:szCs w:val="24"/>
          <w:u w:val="single"/>
        </w:rPr>
        <w:t>INTRODUCTION:</w:t>
      </w:r>
    </w:p>
    <w:p w14:paraId="5160A53E" w14:textId="77777777" w:rsidR="00630A4D" w:rsidRPr="007D1D01" w:rsidRDefault="00FD68C3" w:rsidP="00630A4D">
      <w:pPr>
        <w:rPr>
          <w:rFonts w:asciiTheme="majorBidi" w:hAnsiTheme="majorBidi" w:cstheme="majorBidi"/>
        </w:rPr>
      </w:pPr>
      <w:r w:rsidRPr="007D1D01">
        <w:rPr>
          <w:rFonts w:asciiTheme="majorBidi" w:hAnsiTheme="majorBidi" w:cstheme="majorBidi"/>
        </w:rPr>
        <w:t>SW Sugar mills and its registered agriculture farms are committed to providing a workplace free from abuse, harassment and violence. All stakeholders are entitled to a respectful, safe and healthy work environment.</w:t>
      </w:r>
    </w:p>
    <w:p w14:paraId="57819F9E" w14:textId="5188A2F5" w:rsidR="00630A4D" w:rsidRPr="007D1D01" w:rsidRDefault="00630A4D" w:rsidP="00630A4D">
      <w:pPr>
        <w:spacing w:after="0"/>
        <w:rPr>
          <w:rFonts w:asciiTheme="majorBidi" w:hAnsiTheme="majorBidi" w:cstheme="majorBidi"/>
          <w:b/>
          <w:bCs/>
        </w:rPr>
      </w:pPr>
      <w:r w:rsidRPr="007D1D01">
        <w:rPr>
          <w:rFonts w:asciiTheme="majorBidi" w:hAnsiTheme="majorBidi" w:cstheme="majorBidi"/>
          <w:b/>
          <w:bCs/>
        </w:rPr>
        <w:t>This Policy is aligned with [THE PROTECTION AGAINST HARASSMENT OF WOMEN AT THE WORKPLACE ACT 2010]</w:t>
      </w:r>
    </w:p>
    <w:p w14:paraId="27B58714" w14:textId="77777777" w:rsidR="00630A4D" w:rsidRPr="007D1D01" w:rsidRDefault="00630A4D" w:rsidP="00630A4D">
      <w:pPr>
        <w:rPr>
          <w:rFonts w:asciiTheme="majorBidi" w:hAnsiTheme="majorBidi" w:cstheme="majorBidi"/>
        </w:rPr>
      </w:pPr>
    </w:p>
    <w:p w14:paraId="21E8FD7D" w14:textId="2DFEEC21" w:rsidR="00FD68C3" w:rsidRPr="007D1D01" w:rsidRDefault="00FD68C3" w:rsidP="00630A4D">
      <w:pPr>
        <w:rPr>
          <w:rFonts w:asciiTheme="majorBidi" w:eastAsia="Times New Roman" w:hAnsiTheme="majorBidi" w:cstheme="majorBidi"/>
          <w:b/>
          <w:bCs/>
          <w:szCs w:val="24"/>
        </w:rPr>
      </w:pPr>
      <w:r w:rsidRPr="007D1D01">
        <w:rPr>
          <w:rFonts w:asciiTheme="majorBidi" w:hAnsiTheme="majorBidi" w:cstheme="majorBidi"/>
          <w:b/>
          <w:bCs/>
          <w:szCs w:val="24"/>
          <w:u w:val="single"/>
        </w:rPr>
        <w:t>OBJECTIVE:</w:t>
      </w:r>
    </w:p>
    <w:p w14:paraId="66189E77" w14:textId="6E69E1FB" w:rsidR="00FD68C3" w:rsidRPr="007D1D01" w:rsidRDefault="00FD68C3" w:rsidP="00EA6091">
      <w:pPr>
        <w:jc w:val="left"/>
        <w:rPr>
          <w:rFonts w:asciiTheme="majorBidi" w:hAnsiTheme="majorBidi" w:cstheme="majorBidi"/>
        </w:rPr>
      </w:pPr>
      <w:r w:rsidRPr="007D1D01">
        <w:rPr>
          <w:rFonts w:asciiTheme="majorBidi" w:hAnsiTheme="majorBidi" w:cstheme="majorBidi"/>
        </w:rPr>
        <w:lastRenderedPageBreak/>
        <w:t>To establish a comprehensive policy that aligns with the United Nations Guiding Principles on Business and Human Rights, ensu</w:t>
      </w:r>
      <w:r w:rsidR="008660CF" w:rsidRPr="007D1D01">
        <w:rPr>
          <w:rFonts w:asciiTheme="majorBidi" w:hAnsiTheme="majorBidi" w:cstheme="majorBidi"/>
        </w:rPr>
        <w:t xml:space="preserve">ring the prevention of sexual and all other forms of abuse, harassment and/or violence </w:t>
      </w:r>
      <w:r w:rsidRPr="007D1D01">
        <w:rPr>
          <w:rFonts w:asciiTheme="majorBidi" w:hAnsiTheme="majorBidi" w:cstheme="majorBidi"/>
        </w:rPr>
        <w:t>at both SW Sugar mills and its registered agriculture farms.</w:t>
      </w:r>
      <w:r w:rsidR="008660CF" w:rsidRPr="007D1D01">
        <w:rPr>
          <w:rFonts w:asciiTheme="majorBidi" w:hAnsiTheme="majorBidi" w:cstheme="majorBidi"/>
        </w:rPr>
        <w:t xml:space="preserve"> sexual and all other forms of abuse, harassment and/or violence.</w:t>
      </w:r>
      <w:r w:rsidR="0068656A" w:rsidRPr="007D1D01">
        <w:rPr>
          <w:rFonts w:asciiTheme="majorBidi" w:hAnsiTheme="majorBidi" w:cstheme="majorBidi"/>
        </w:rPr>
        <w:t xml:space="preserve"> This Policy shall ensure that no worker is subject to unacceptable behaviors or practices, or threats, which result in verbal or non-verbal forms of physical, psychological, sexual or economic harm, including gender-based violence, extortion and harassment.</w:t>
      </w:r>
    </w:p>
    <w:p w14:paraId="0843E9D6" w14:textId="77777777" w:rsidR="00FD68C3" w:rsidRPr="007D1D01" w:rsidRDefault="00FD68C3" w:rsidP="00E673CA">
      <w:pPr>
        <w:pStyle w:val="BodyText"/>
        <w:rPr>
          <w:rFonts w:asciiTheme="majorBidi" w:eastAsia="Times New Roman" w:hAnsiTheme="majorBidi" w:cstheme="majorBidi"/>
          <w:szCs w:val="24"/>
        </w:rPr>
      </w:pPr>
      <w:r w:rsidRPr="007D1D01">
        <w:rPr>
          <w:rFonts w:asciiTheme="majorBidi" w:hAnsiTheme="majorBidi" w:cstheme="majorBidi"/>
          <w:b/>
          <w:bCs/>
          <w:u w:val="single"/>
        </w:rPr>
        <w:t>SCOPE:</w:t>
      </w:r>
      <w:r w:rsidRPr="007D1D01">
        <w:rPr>
          <w:rFonts w:asciiTheme="majorBidi" w:eastAsia="Times New Roman" w:hAnsiTheme="majorBidi" w:cstheme="majorBidi"/>
          <w:szCs w:val="24"/>
        </w:rPr>
        <w:t xml:space="preserve"> </w:t>
      </w:r>
    </w:p>
    <w:p w14:paraId="08FD244F" w14:textId="36E375CA" w:rsidR="00FD68C3" w:rsidRPr="007D1D01" w:rsidRDefault="00FD68C3" w:rsidP="002C395D">
      <w:pPr>
        <w:jc w:val="left"/>
        <w:rPr>
          <w:rFonts w:asciiTheme="majorBidi" w:hAnsiTheme="majorBidi" w:cstheme="majorBidi"/>
        </w:rPr>
      </w:pPr>
      <w:r w:rsidRPr="007D1D01">
        <w:rPr>
          <w:rFonts w:asciiTheme="majorBidi" w:hAnsiTheme="majorBidi" w:cstheme="majorBidi"/>
        </w:rPr>
        <w:t>This policy applies to all employees, contractors, visitors and any other persons present on the premises of SW Sugar mills and its registered agriculture farms.</w:t>
      </w:r>
    </w:p>
    <w:p w14:paraId="107A3DEB" w14:textId="77777777" w:rsidR="00F018EF" w:rsidRPr="007D1D01" w:rsidRDefault="00F018EF" w:rsidP="00F018EF">
      <w:pPr>
        <w:pStyle w:val="BodyText"/>
        <w:ind w:firstLine="360"/>
        <w:rPr>
          <w:rFonts w:asciiTheme="majorBidi" w:hAnsiTheme="majorBidi" w:cstheme="majorBidi"/>
          <w:b/>
          <w:bCs/>
          <w:sz w:val="28"/>
          <w:szCs w:val="28"/>
        </w:rPr>
      </w:pPr>
      <w:r w:rsidRPr="007D1D01">
        <w:rPr>
          <w:rFonts w:asciiTheme="majorBidi" w:hAnsiTheme="majorBidi" w:cstheme="majorBidi"/>
          <w:b/>
          <w:bCs/>
          <w:sz w:val="28"/>
          <w:szCs w:val="28"/>
        </w:rPr>
        <w:t>This policy is in accordance with UNGP guidelines:</w:t>
      </w:r>
    </w:p>
    <w:p w14:paraId="0845F03E" w14:textId="458DD235" w:rsidR="00EC2A47" w:rsidRPr="007D1D01" w:rsidRDefault="00EC2A47" w:rsidP="00E673CA">
      <w:pPr>
        <w:pStyle w:val="ListParagraph"/>
        <w:autoSpaceDE w:val="0"/>
        <w:autoSpaceDN w:val="0"/>
        <w:adjustRightInd w:val="0"/>
        <w:spacing w:after="0" w:line="240" w:lineRule="auto"/>
        <w:ind w:left="360"/>
        <w:rPr>
          <w:rFonts w:asciiTheme="majorBidi" w:hAnsiTheme="majorBidi" w:cstheme="majorBidi"/>
        </w:rPr>
      </w:pPr>
      <w:r w:rsidRPr="007D1D01">
        <w:rPr>
          <w:rFonts w:asciiTheme="majorBidi" w:hAnsiTheme="majorBidi" w:cstheme="majorBidi"/>
        </w:rPr>
        <w:t>Because the risk of gross human rights abuses is heightened in</w:t>
      </w:r>
      <w:r w:rsidR="00EA6091" w:rsidRPr="007D1D01">
        <w:rPr>
          <w:rFonts w:asciiTheme="majorBidi" w:hAnsiTheme="majorBidi" w:cstheme="majorBidi"/>
        </w:rPr>
        <w:t xml:space="preserve"> conflict affected areas, State</w:t>
      </w:r>
      <w:r w:rsidRPr="007D1D01">
        <w:rPr>
          <w:rFonts w:asciiTheme="majorBidi" w:hAnsiTheme="majorBidi" w:cstheme="majorBidi"/>
        </w:rPr>
        <w:t xml:space="preserve"> should help ensure that business enterprises operating in those contexts are not involved with such abuses, including by:</w:t>
      </w:r>
    </w:p>
    <w:p w14:paraId="49ACA4A2" w14:textId="373C4FB2" w:rsidR="00EA6091" w:rsidRPr="007D1D01" w:rsidRDefault="00EC2A47" w:rsidP="00AB020B">
      <w:pPr>
        <w:pStyle w:val="ListParagraph"/>
        <w:numPr>
          <w:ilvl w:val="0"/>
          <w:numId w:val="23"/>
        </w:numPr>
        <w:autoSpaceDE w:val="0"/>
        <w:autoSpaceDN w:val="0"/>
        <w:adjustRightInd w:val="0"/>
        <w:spacing w:after="0" w:line="240" w:lineRule="auto"/>
        <w:rPr>
          <w:rFonts w:asciiTheme="majorBidi" w:hAnsiTheme="majorBidi" w:cstheme="majorBidi"/>
        </w:rPr>
      </w:pPr>
      <w:r w:rsidRPr="007D1D01">
        <w:rPr>
          <w:rFonts w:asciiTheme="majorBidi" w:hAnsiTheme="majorBidi" w:cstheme="majorBidi"/>
        </w:rPr>
        <w:t>Engaging at the earliest stage possible with business enterprises to help them identify, prevent and mitigate the human rights-related risks of their activi</w:t>
      </w:r>
      <w:r w:rsidR="00EA6091" w:rsidRPr="007D1D01">
        <w:rPr>
          <w:rFonts w:asciiTheme="majorBidi" w:hAnsiTheme="majorBidi" w:cstheme="majorBidi"/>
        </w:rPr>
        <w:t>ties and business relationships.</w:t>
      </w:r>
    </w:p>
    <w:p w14:paraId="0C858016" w14:textId="07F19828" w:rsidR="00EA6091" w:rsidRPr="007D1D01" w:rsidRDefault="00EC2A47" w:rsidP="00AB020B">
      <w:pPr>
        <w:pStyle w:val="ListParagraph"/>
        <w:numPr>
          <w:ilvl w:val="0"/>
          <w:numId w:val="23"/>
        </w:numPr>
        <w:autoSpaceDE w:val="0"/>
        <w:autoSpaceDN w:val="0"/>
        <w:adjustRightInd w:val="0"/>
        <w:spacing w:after="0" w:line="240" w:lineRule="auto"/>
        <w:rPr>
          <w:rFonts w:asciiTheme="majorBidi" w:hAnsiTheme="majorBidi" w:cstheme="majorBidi"/>
        </w:rPr>
      </w:pPr>
      <w:r w:rsidRPr="007D1D01">
        <w:rPr>
          <w:rFonts w:asciiTheme="majorBidi" w:hAnsiTheme="majorBidi" w:cstheme="majorBidi"/>
        </w:rPr>
        <w:t xml:space="preserve"> Providing adequate assistance to business enterprises to assess and address the heightened risks of abuses, paying special attention to both g</w:t>
      </w:r>
      <w:r w:rsidR="00EA6091" w:rsidRPr="007D1D01">
        <w:rPr>
          <w:rFonts w:asciiTheme="majorBidi" w:hAnsiTheme="majorBidi" w:cstheme="majorBidi"/>
        </w:rPr>
        <w:t>ender-based and sexual violence.</w:t>
      </w:r>
    </w:p>
    <w:p w14:paraId="29976363" w14:textId="28E7F373" w:rsidR="00EA6091" w:rsidRPr="007D1D01" w:rsidRDefault="00EC2A47" w:rsidP="00AB020B">
      <w:pPr>
        <w:pStyle w:val="ListParagraph"/>
        <w:numPr>
          <w:ilvl w:val="0"/>
          <w:numId w:val="23"/>
        </w:numPr>
        <w:autoSpaceDE w:val="0"/>
        <w:autoSpaceDN w:val="0"/>
        <w:adjustRightInd w:val="0"/>
        <w:spacing w:after="0" w:line="240" w:lineRule="auto"/>
        <w:rPr>
          <w:rFonts w:asciiTheme="majorBidi" w:hAnsiTheme="majorBidi" w:cstheme="majorBidi"/>
        </w:rPr>
      </w:pPr>
      <w:r w:rsidRPr="007D1D01">
        <w:rPr>
          <w:rFonts w:asciiTheme="majorBidi" w:hAnsiTheme="majorBidi" w:cstheme="majorBidi"/>
        </w:rPr>
        <w:t>Denying access to public support and services for a business enterprise that is involved with gross human rights abuses and refuses to cooper</w:t>
      </w:r>
      <w:r w:rsidR="00EA6091" w:rsidRPr="007D1D01">
        <w:rPr>
          <w:rFonts w:asciiTheme="majorBidi" w:hAnsiTheme="majorBidi" w:cstheme="majorBidi"/>
        </w:rPr>
        <w:t>ate in addressing the situation.</w:t>
      </w:r>
    </w:p>
    <w:p w14:paraId="21ED4D97" w14:textId="3695BD99" w:rsidR="00EC2A47" w:rsidRPr="007D1D01" w:rsidRDefault="00EC2A47" w:rsidP="00AB020B">
      <w:pPr>
        <w:pStyle w:val="ListParagraph"/>
        <w:numPr>
          <w:ilvl w:val="0"/>
          <w:numId w:val="23"/>
        </w:numPr>
        <w:autoSpaceDE w:val="0"/>
        <w:autoSpaceDN w:val="0"/>
        <w:adjustRightInd w:val="0"/>
        <w:spacing w:after="0" w:line="240" w:lineRule="auto"/>
        <w:rPr>
          <w:rFonts w:asciiTheme="majorBidi" w:hAnsiTheme="majorBidi" w:cstheme="majorBidi"/>
        </w:rPr>
      </w:pPr>
      <w:r w:rsidRPr="007D1D01">
        <w:rPr>
          <w:rFonts w:asciiTheme="majorBidi" w:hAnsiTheme="majorBidi" w:cstheme="majorBidi"/>
        </w:rPr>
        <w:t>Ensuring that their current policies, legislation, regulations and enforcement measures are effective in addressing the risk of business involvement in gross human rights abuses</w:t>
      </w:r>
      <w:r w:rsidRPr="007D1D01">
        <w:rPr>
          <w:rFonts w:asciiTheme="majorBidi" w:hAnsiTheme="majorBidi" w:cstheme="majorBidi"/>
          <w:sz w:val="20"/>
          <w:szCs w:val="20"/>
        </w:rPr>
        <w:t>.</w:t>
      </w:r>
    </w:p>
    <w:p w14:paraId="4F2A9EB9" w14:textId="77777777" w:rsidR="00EC2A47" w:rsidRPr="007D1D01" w:rsidRDefault="00EC2A47" w:rsidP="00E673CA">
      <w:pPr>
        <w:rPr>
          <w:rFonts w:asciiTheme="majorBidi" w:hAnsiTheme="majorBidi" w:cstheme="majorBidi"/>
        </w:rPr>
      </w:pPr>
    </w:p>
    <w:p w14:paraId="28395551" w14:textId="77777777" w:rsidR="0005427F" w:rsidRPr="007D1D01" w:rsidRDefault="0005427F" w:rsidP="00E673CA">
      <w:pPr>
        <w:spacing w:after="0" w:line="240" w:lineRule="auto"/>
        <w:outlineLvl w:val="3"/>
        <w:rPr>
          <w:rFonts w:asciiTheme="majorBidi" w:eastAsia="Times New Roman" w:hAnsiTheme="majorBidi" w:cstheme="majorBidi"/>
          <w:b/>
          <w:bCs/>
          <w:szCs w:val="24"/>
          <w:u w:val="single"/>
        </w:rPr>
      </w:pPr>
      <w:r w:rsidRPr="007D1D01">
        <w:rPr>
          <w:rFonts w:asciiTheme="majorBidi" w:eastAsia="Times New Roman" w:hAnsiTheme="majorBidi" w:cstheme="majorBidi"/>
          <w:b/>
          <w:bCs/>
          <w:szCs w:val="24"/>
          <w:u w:val="single"/>
        </w:rPr>
        <w:t>IMPELEMENTATION:</w:t>
      </w:r>
    </w:p>
    <w:p w14:paraId="037A9616" w14:textId="77777777" w:rsidR="0005427F" w:rsidRPr="007D1D01" w:rsidRDefault="0005427F" w:rsidP="00AB020B">
      <w:pPr>
        <w:numPr>
          <w:ilvl w:val="0"/>
          <w:numId w:val="13"/>
        </w:numPr>
        <w:spacing w:after="160" w:line="278" w:lineRule="auto"/>
        <w:rPr>
          <w:rFonts w:asciiTheme="majorBidi" w:hAnsiTheme="majorBidi" w:cstheme="majorBidi"/>
        </w:rPr>
      </w:pPr>
      <w:r w:rsidRPr="007D1D01">
        <w:rPr>
          <w:rFonts w:asciiTheme="majorBidi" w:hAnsiTheme="majorBidi" w:cstheme="majorBidi"/>
          <w:b/>
          <w:bCs/>
        </w:rPr>
        <w:t>Communication of Policy</w:t>
      </w:r>
      <w:r w:rsidRPr="007D1D01">
        <w:rPr>
          <w:rFonts w:asciiTheme="majorBidi" w:hAnsiTheme="majorBidi" w:cstheme="majorBidi"/>
        </w:rPr>
        <w:t>:</w:t>
      </w:r>
    </w:p>
    <w:p w14:paraId="4BC263B3" w14:textId="77777777" w:rsidR="0005427F" w:rsidRPr="007D1D01" w:rsidRDefault="0005427F" w:rsidP="00AB020B">
      <w:pPr>
        <w:pStyle w:val="ListParagraph"/>
        <w:numPr>
          <w:ilvl w:val="0"/>
          <w:numId w:val="15"/>
        </w:numPr>
        <w:spacing w:after="160" w:line="278" w:lineRule="auto"/>
        <w:jc w:val="left"/>
        <w:rPr>
          <w:rFonts w:asciiTheme="majorBidi" w:hAnsiTheme="majorBidi" w:cstheme="majorBidi"/>
        </w:rPr>
      </w:pPr>
      <w:r w:rsidRPr="007D1D01">
        <w:rPr>
          <w:rFonts w:asciiTheme="majorBidi" w:hAnsiTheme="majorBidi" w:cstheme="majorBidi"/>
        </w:rPr>
        <w:t>The policy will be publicly available and communicated to all employees, workers, contractors, and visitors.</w:t>
      </w:r>
    </w:p>
    <w:p w14:paraId="23BCC29B" w14:textId="2B1124ED" w:rsidR="0005427F" w:rsidRPr="007D1D01" w:rsidRDefault="0005427F" w:rsidP="00AB020B">
      <w:pPr>
        <w:pStyle w:val="ListParagraph"/>
        <w:numPr>
          <w:ilvl w:val="0"/>
          <w:numId w:val="15"/>
        </w:numPr>
        <w:spacing w:after="160" w:line="278" w:lineRule="auto"/>
        <w:jc w:val="left"/>
        <w:rPr>
          <w:rFonts w:asciiTheme="majorBidi" w:hAnsiTheme="majorBidi" w:cstheme="majorBidi"/>
        </w:rPr>
      </w:pPr>
      <w:r w:rsidRPr="007D1D01">
        <w:rPr>
          <w:rFonts w:asciiTheme="majorBidi" w:hAnsiTheme="majorBidi" w:cstheme="majorBidi"/>
        </w:rPr>
        <w:t>Regular training sessions will be conducted to educate all stakeholders about the policy and procedures.</w:t>
      </w:r>
    </w:p>
    <w:p w14:paraId="1B827B58" w14:textId="77777777" w:rsidR="0005427F" w:rsidRPr="007D1D01" w:rsidRDefault="0005427F" w:rsidP="00AB020B">
      <w:pPr>
        <w:numPr>
          <w:ilvl w:val="0"/>
          <w:numId w:val="13"/>
        </w:numPr>
        <w:spacing w:after="160" w:line="278" w:lineRule="auto"/>
        <w:rPr>
          <w:rFonts w:asciiTheme="majorBidi" w:hAnsiTheme="majorBidi" w:cstheme="majorBidi"/>
        </w:rPr>
      </w:pPr>
      <w:r w:rsidRPr="007D1D01">
        <w:rPr>
          <w:rFonts w:asciiTheme="majorBidi" w:hAnsiTheme="majorBidi" w:cstheme="majorBidi"/>
          <w:b/>
          <w:bCs/>
        </w:rPr>
        <w:t>Reporting Mechanism</w:t>
      </w:r>
      <w:r w:rsidRPr="007D1D01">
        <w:rPr>
          <w:rFonts w:asciiTheme="majorBidi" w:hAnsiTheme="majorBidi" w:cstheme="majorBidi"/>
        </w:rPr>
        <w:t>:</w:t>
      </w:r>
    </w:p>
    <w:p w14:paraId="77C299EF" w14:textId="77777777" w:rsidR="0005427F" w:rsidRPr="007D1D01" w:rsidRDefault="0005427F" w:rsidP="00AB020B">
      <w:pPr>
        <w:pStyle w:val="ListParagraph"/>
        <w:numPr>
          <w:ilvl w:val="0"/>
          <w:numId w:val="14"/>
        </w:numPr>
        <w:spacing w:after="160" w:line="278" w:lineRule="auto"/>
        <w:jc w:val="left"/>
        <w:rPr>
          <w:rFonts w:asciiTheme="majorBidi" w:hAnsiTheme="majorBidi" w:cstheme="majorBidi"/>
        </w:rPr>
      </w:pPr>
      <w:r w:rsidRPr="007D1D01">
        <w:rPr>
          <w:rFonts w:asciiTheme="majorBidi" w:hAnsiTheme="majorBidi" w:cstheme="majorBidi"/>
        </w:rPr>
        <w:t>Establish a confidential reporting system for employees and workers to report incidents without fear of retaliation.</w:t>
      </w:r>
    </w:p>
    <w:p w14:paraId="7F986426" w14:textId="77777777" w:rsidR="0005427F" w:rsidRPr="007D1D01" w:rsidRDefault="0005427F" w:rsidP="00AB020B">
      <w:pPr>
        <w:pStyle w:val="ListParagraph"/>
        <w:numPr>
          <w:ilvl w:val="0"/>
          <w:numId w:val="14"/>
        </w:numPr>
        <w:spacing w:after="160" w:line="278" w:lineRule="auto"/>
        <w:jc w:val="left"/>
        <w:rPr>
          <w:rFonts w:asciiTheme="majorBidi" w:hAnsiTheme="majorBidi" w:cstheme="majorBidi"/>
        </w:rPr>
      </w:pPr>
      <w:r w:rsidRPr="007D1D01">
        <w:rPr>
          <w:rFonts w:asciiTheme="majorBidi" w:hAnsiTheme="majorBidi" w:cstheme="majorBidi"/>
        </w:rPr>
        <w:lastRenderedPageBreak/>
        <w:t xml:space="preserve">Reports can be made to the HR department, through a dedicated hotline, or via an anonymous through grievance mechanism. </w:t>
      </w:r>
    </w:p>
    <w:p w14:paraId="14470F9A" w14:textId="77777777" w:rsidR="0005427F" w:rsidRPr="007D1D01" w:rsidRDefault="0005427F" w:rsidP="00AB020B">
      <w:pPr>
        <w:numPr>
          <w:ilvl w:val="0"/>
          <w:numId w:val="13"/>
        </w:numPr>
        <w:spacing w:after="160" w:line="278" w:lineRule="auto"/>
        <w:rPr>
          <w:rFonts w:asciiTheme="majorBidi" w:hAnsiTheme="majorBidi" w:cstheme="majorBidi"/>
        </w:rPr>
      </w:pPr>
      <w:r w:rsidRPr="007D1D01">
        <w:rPr>
          <w:rFonts w:asciiTheme="majorBidi" w:hAnsiTheme="majorBidi" w:cstheme="majorBidi"/>
          <w:b/>
          <w:bCs/>
        </w:rPr>
        <w:t>Investigation and Action</w:t>
      </w:r>
      <w:r w:rsidRPr="007D1D01">
        <w:rPr>
          <w:rFonts w:asciiTheme="majorBidi" w:hAnsiTheme="majorBidi" w:cstheme="majorBidi"/>
        </w:rPr>
        <w:t>:</w:t>
      </w:r>
    </w:p>
    <w:p w14:paraId="052E3BEC" w14:textId="77777777" w:rsidR="0005427F" w:rsidRPr="007D1D01" w:rsidRDefault="0005427F" w:rsidP="00AB020B">
      <w:pPr>
        <w:pStyle w:val="ListParagraph"/>
        <w:numPr>
          <w:ilvl w:val="0"/>
          <w:numId w:val="16"/>
        </w:numPr>
        <w:spacing w:after="160" w:line="278" w:lineRule="auto"/>
        <w:jc w:val="left"/>
        <w:rPr>
          <w:rFonts w:asciiTheme="majorBidi" w:hAnsiTheme="majorBidi" w:cstheme="majorBidi"/>
        </w:rPr>
      </w:pPr>
      <w:r w:rsidRPr="007D1D01">
        <w:rPr>
          <w:rFonts w:asciiTheme="majorBidi" w:hAnsiTheme="majorBidi" w:cstheme="majorBidi"/>
        </w:rPr>
        <w:t>All reports will be promptly and thoroughly investigated by a designated team.</w:t>
      </w:r>
    </w:p>
    <w:p w14:paraId="59BD9052" w14:textId="77777777" w:rsidR="0005427F" w:rsidRPr="007D1D01" w:rsidRDefault="0005427F" w:rsidP="00AB020B">
      <w:pPr>
        <w:pStyle w:val="ListParagraph"/>
        <w:numPr>
          <w:ilvl w:val="0"/>
          <w:numId w:val="16"/>
        </w:numPr>
        <w:spacing w:after="160" w:line="278" w:lineRule="auto"/>
        <w:jc w:val="left"/>
        <w:rPr>
          <w:rFonts w:asciiTheme="majorBidi" w:hAnsiTheme="majorBidi" w:cstheme="majorBidi"/>
        </w:rPr>
      </w:pPr>
      <w:r w:rsidRPr="007D1D01">
        <w:rPr>
          <w:rFonts w:asciiTheme="majorBidi" w:hAnsiTheme="majorBidi" w:cstheme="majorBidi"/>
        </w:rPr>
        <w:t>Appropriate disciplinary action, up to and including termination, will be taken against anyone found violating this policy.</w:t>
      </w:r>
    </w:p>
    <w:p w14:paraId="58566D7C" w14:textId="77777777" w:rsidR="0005427F" w:rsidRPr="007D1D01" w:rsidRDefault="0005427F" w:rsidP="00AB020B">
      <w:pPr>
        <w:numPr>
          <w:ilvl w:val="0"/>
          <w:numId w:val="13"/>
        </w:numPr>
        <w:spacing w:after="160" w:line="278" w:lineRule="auto"/>
        <w:rPr>
          <w:rFonts w:asciiTheme="majorBidi" w:hAnsiTheme="majorBidi" w:cstheme="majorBidi"/>
        </w:rPr>
      </w:pPr>
      <w:r w:rsidRPr="007D1D01">
        <w:rPr>
          <w:rFonts w:asciiTheme="majorBidi" w:hAnsiTheme="majorBidi" w:cstheme="majorBidi"/>
          <w:b/>
          <w:bCs/>
        </w:rPr>
        <w:t>Support for Victims</w:t>
      </w:r>
      <w:r w:rsidRPr="007D1D01">
        <w:rPr>
          <w:rFonts w:asciiTheme="majorBidi" w:hAnsiTheme="majorBidi" w:cstheme="majorBidi"/>
        </w:rPr>
        <w:t>:</w:t>
      </w:r>
    </w:p>
    <w:p w14:paraId="06B303C5" w14:textId="77777777" w:rsidR="0005427F" w:rsidRPr="007D1D01" w:rsidRDefault="0005427F" w:rsidP="00AB020B">
      <w:pPr>
        <w:pStyle w:val="ListParagraph"/>
        <w:numPr>
          <w:ilvl w:val="0"/>
          <w:numId w:val="17"/>
        </w:numPr>
        <w:spacing w:after="160" w:line="278" w:lineRule="auto"/>
        <w:jc w:val="left"/>
        <w:rPr>
          <w:rFonts w:asciiTheme="majorBidi" w:hAnsiTheme="majorBidi" w:cstheme="majorBidi"/>
        </w:rPr>
      </w:pPr>
      <w:r w:rsidRPr="007D1D01">
        <w:rPr>
          <w:rFonts w:asciiTheme="majorBidi" w:hAnsiTheme="majorBidi" w:cstheme="majorBidi"/>
        </w:rPr>
        <w:t>Provide support to victims, including counseling services and medical assistance if needed.</w:t>
      </w:r>
    </w:p>
    <w:p w14:paraId="1CA44841" w14:textId="77777777" w:rsidR="0005427F" w:rsidRPr="007D1D01" w:rsidRDefault="0005427F" w:rsidP="00AB020B">
      <w:pPr>
        <w:pStyle w:val="ListParagraph"/>
        <w:numPr>
          <w:ilvl w:val="0"/>
          <w:numId w:val="17"/>
        </w:numPr>
        <w:spacing w:after="160" w:line="278" w:lineRule="auto"/>
        <w:jc w:val="left"/>
        <w:rPr>
          <w:rFonts w:asciiTheme="majorBidi" w:hAnsiTheme="majorBidi" w:cstheme="majorBidi"/>
        </w:rPr>
      </w:pPr>
      <w:r w:rsidRPr="007D1D01">
        <w:rPr>
          <w:rFonts w:asciiTheme="majorBidi" w:hAnsiTheme="majorBidi" w:cstheme="majorBidi"/>
        </w:rPr>
        <w:t>Ensure the safety and well-being of the victim during and after the investigation.</w:t>
      </w:r>
    </w:p>
    <w:p w14:paraId="44897FE2" w14:textId="77777777" w:rsidR="0005427F" w:rsidRPr="007D1D01" w:rsidRDefault="0005427F" w:rsidP="00E673CA">
      <w:pPr>
        <w:pStyle w:val="ListParagraph"/>
        <w:spacing w:after="0" w:line="240" w:lineRule="auto"/>
        <w:rPr>
          <w:rFonts w:asciiTheme="majorBidi" w:eastAsia="Times New Roman" w:hAnsiTheme="majorBidi" w:cstheme="majorBidi"/>
          <w:b/>
          <w:bCs/>
        </w:rPr>
      </w:pPr>
    </w:p>
    <w:p w14:paraId="17F01673" w14:textId="47FA1724" w:rsidR="0005427F" w:rsidRPr="007D1D01" w:rsidRDefault="0005427F" w:rsidP="001C6AC1">
      <w:pPr>
        <w:pStyle w:val="ListParagraph"/>
        <w:spacing w:after="0" w:line="240" w:lineRule="auto"/>
        <w:jc w:val="left"/>
        <w:rPr>
          <w:rFonts w:asciiTheme="majorBidi" w:eastAsia="Times New Roman" w:hAnsiTheme="majorBidi" w:cstheme="majorBidi"/>
          <w:b/>
          <w:bCs/>
        </w:rPr>
      </w:pPr>
      <w:r w:rsidRPr="007D1D01">
        <w:rPr>
          <w:rFonts w:asciiTheme="majorBidi" w:eastAsia="Times New Roman" w:hAnsiTheme="majorBidi" w:cstheme="majorBidi"/>
        </w:rPr>
        <w:t>.</w:t>
      </w:r>
    </w:p>
    <w:p w14:paraId="5C628BFC" w14:textId="77777777" w:rsidR="00E17865" w:rsidRPr="008B226A" w:rsidRDefault="00E17865" w:rsidP="00E17865">
      <w:pPr>
        <w:pStyle w:val="ListParagraph"/>
        <w:numPr>
          <w:ilvl w:val="0"/>
          <w:numId w:val="18"/>
        </w:numPr>
        <w:spacing w:after="0" w:line="240" w:lineRule="auto"/>
        <w:jc w:val="left"/>
        <w:rPr>
          <w:rFonts w:asciiTheme="majorBidi" w:eastAsia="Times New Roman" w:hAnsiTheme="majorBidi" w:cstheme="majorBidi"/>
          <w:b/>
          <w:bCs/>
          <w:color w:val="1F1F1F"/>
          <w:szCs w:val="24"/>
        </w:rPr>
      </w:pPr>
      <w:r w:rsidRPr="008B226A">
        <w:rPr>
          <w:rFonts w:asciiTheme="majorBidi" w:eastAsia="Times New Roman" w:hAnsiTheme="majorBidi" w:cstheme="majorBidi"/>
          <w:b/>
          <w:bCs/>
          <w:color w:val="1F1F1F"/>
          <w:szCs w:val="24"/>
          <w:bdr w:val="none" w:sz="0" w:space="0" w:color="auto" w:frame="1"/>
        </w:rPr>
        <w:t>Whistleblower Protection &amp; Confidential Reporting</w:t>
      </w:r>
    </w:p>
    <w:p w14:paraId="49528FE1" w14:textId="77777777" w:rsidR="00E17865" w:rsidRPr="00E17865" w:rsidRDefault="00E17865" w:rsidP="00E17865">
      <w:pPr>
        <w:pStyle w:val="ListParagraph"/>
        <w:spacing w:after="0" w:line="240" w:lineRule="auto"/>
        <w:jc w:val="left"/>
        <w:rPr>
          <w:rFonts w:asciiTheme="majorBidi" w:eastAsia="Times New Roman" w:hAnsiTheme="majorBidi" w:cstheme="majorBidi"/>
          <w:color w:val="1F1F1F"/>
          <w:szCs w:val="24"/>
        </w:rPr>
      </w:pPr>
    </w:p>
    <w:p w14:paraId="00885F98" w14:textId="2C6C1446" w:rsidR="00E17865" w:rsidRPr="00E17865" w:rsidRDefault="00E17865" w:rsidP="00E17865">
      <w:pPr>
        <w:pStyle w:val="ListParagraph"/>
        <w:spacing w:after="0" w:line="240" w:lineRule="auto"/>
        <w:jc w:val="left"/>
        <w:rPr>
          <w:rFonts w:asciiTheme="majorBidi" w:eastAsia="Times New Roman" w:hAnsiTheme="majorBidi" w:cstheme="majorBidi"/>
          <w:color w:val="1F1F1F"/>
          <w:sz w:val="22"/>
        </w:rPr>
      </w:pPr>
      <w:r w:rsidRPr="00E17865">
        <w:rPr>
          <w:rFonts w:asciiTheme="majorBidi" w:eastAsia="Times New Roman" w:hAnsiTheme="majorBidi" w:cstheme="majorBidi"/>
          <w:color w:val="1F1F1F"/>
          <w:szCs w:val="24"/>
        </w:rPr>
        <w:t xml:space="preserve">The organization maintains zero tolerance for retaliation against any individual who reports incidents of harassment, abuse, or unethical conduct in good faith. Reports may be submitted </w:t>
      </w:r>
      <w:r w:rsidRPr="008B226A">
        <w:rPr>
          <w:rFonts w:asciiTheme="majorBidi" w:eastAsia="Times New Roman" w:hAnsiTheme="majorBidi" w:cstheme="majorBidi"/>
          <w:b/>
          <w:bCs/>
          <w:color w:val="1F1F1F"/>
          <w:szCs w:val="24"/>
          <w:bdr w:val="none" w:sz="0" w:space="0" w:color="auto" w:frame="1"/>
        </w:rPr>
        <w:t>anonymously</w:t>
      </w:r>
      <w:r w:rsidRPr="00E17865">
        <w:rPr>
          <w:rFonts w:asciiTheme="majorBidi" w:eastAsia="Times New Roman" w:hAnsiTheme="majorBidi" w:cstheme="majorBidi"/>
          <w:color w:val="1F1F1F"/>
          <w:szCs w:val="24"/>
        </w:rPr>
        <w:t xml:space="preserve">, and the identity of the </w:t>
      </w:r>
      <w:r w:rsidRPr="00D43B06">
        <w:rPr>
          <w:rFonts w:asciiTheme="majorBidi" w:eastAsia="Times New Roman" w:hAnsiTheme="majorBidi" w:cstheme="majorBidi"/>
          <w:b/>
          <w:bCs/>
          <w:color w:val="1F1F1F"/>
          <w:szCs w:val="24"/>
          <w:bdr w:val="none" w:sz="0" w:space="0" w:color="auto" w:frame="1"/>
        </w:rPr>
        <w:t>whistleblower</w:t>
      </w:r>
      <w:r w:rsidRPr="00E17865">
        <w:rPr>
          <w:rFonts w:asciiTheme="majorBidi" w:eastAsia="Times New Roman" w:hAnsiTheme="majorBidi" w:cstheme="majorBidi"/>
          <w:color w:val="1F1F1F"/>
          <w:szCs w:val="24"/>
        </w:rPr>
        <w:t xml:space="preserve"> will be strictly safeguarded and kept confidential to the maximum extent permitted by law throughout the investigation and resolution process</w:t>
      </w:r>
      <w:r w:rsidRPr="00E17865">
        <w:rPr>
          <w:rFonts w:asciiTheme="majorBidi" w:eastAsia="Times New Roman" w:hAnsiTheme="majorBidi" w:cstheme="majorBidi"/>
          <w:color w:val="1F1F1F"/>
          <w:sz w:val="22"/>
        </w:rPr>
        <w:t>.</w:t>
      </w:r>
    </w:p>
    <w:p w14:paraId="43A2DA73" w14:textId="77777777" w:rsidR="001C6AC1" w:rsidRPr="00E17865" w:rsidRDefault="001C6AC1" w:rsidP="00E17865">
      <w:pPr>
        <w:pStyle w:val="ListParagraph"/>
        <w:tabs>
          <w:tab w:val="left" w:pos="1177"/>
          <w:tab w:val="left" w:pos="1180"/>
        </w:tabs>
        <w:spacing w:after="0"/>
        <w:ind w:right="194"/>
        <w:rPr>
          <w:rFonts w:asciiTheme="majorBidi" w:hAnsiTheme="majorBidi" w:cstheme="majorBidi"/>
        </w:rPr>
      </w:pPr>
    </w:p>
    <w:p w14:paraId="709A02C1" w14:textId="77777777" w:rsidR="0005427F" w:rsidRPr="007D1D01" w:rsidRDefault="0005427F" w:rsidP="00AB020B">
      <w:pPr>
        <w:numPr>
          <w:ilvl w:val="0"/>
          <w:numId w:val="13"/>
        </w:numPr>
        <w:spacing w:after="160" w:line="278" w:lineRule="auto"/>
        <w:rPr>
          <w:rFonts w:asciiTheme="majorBidi" w:hAnsiTheme="majorBidi" w:cstheme="majorBidi"/>
        </w:rPr>
      </w:pPr>
      <w:r w:rsidRPr="007D1D01">
        <w:rPr>
          <w:rFonts w:asciiTheme="majorBidi" w:hAnsiTheme="majorBidi" w:cstheme="majorBidi"/>
          <w:b/>
          <w:bCs/>
        </w:rPr>
        <w:t>Preventive Measures</w:t>
      </w:r>
      <w:r w:rsidRPr="007D1D01">
        <w:rPr>
          <w:rFonts w:asciiTheme="majorBidi" w:hAnsiTheme="majorBidi" w:cstheme="majorBidi"/>
        </w:rPr>
        <w:t>:</w:t>
      </w:r>
    </w:p>
    <w:p w14:paraId="5F68A32B" w14:textId="77777777" w:rsidR="0005427F" w:rsidRPr="007D1D01" w:rsidRDefault="0005427F" w:rsidP="00AB020B">
      <w:pPr>
        <w:pStyle w:val="ListParagraph"/>
        <w:numPr>
          <w:ilvl w:val="0"/>
          <w:numId w:val="19"/>
        </w:numPr>
        <w:spacing w:after="160" w:line="278" w:lineRule="auto"/>
        <w:jc w:val="left"/>
        <w:rPr>
          <w:rFonts w:asciiTheme="majorBidi" w:hAnsiTheme="majorBidi" w:cstheme="majorBidi"/>
        </w:rPr>
      </w:pPr>
      <w:r w:rsidRPr="007D1D01">
        <w:rPr>
          <w:rFonts w:asciiTheme="majorBidi" w:hAnsiTheme="majorBidi" w:cstheme="majorBidi"/>
        </w:rPr>
        <w:t>Conduct regular risk assessments to identify and mitigate potential risks of abuse, harassment, or violence.</w:t>
      </w:r>
    </w:p>
    <w:p w14:paraId="4C48889B" w14:textId="77777777" w:rsidR="0005427F" w:rsidRPr="007D1D01" w:rsidRDefault="0005427F" w:rsidP="00AB020B">
      <w:pPr>
        <w:pStyle w:val="ListParagraph"/>
        <w:numPr>
          <w:ilvl w:val="0"/>
          <w:numId w:val="19"/>
        </w:numPr>
        <w:spacing w:after="160" w:line="278" w:lineRule="auto"/>
        <w:jc w:val="left"/>
        <w:rPr>
          <w:rFonts w:asciiTheme="majorBidi" w:hAnsiTheme="majorBidi" w:cstheme="majorBidi"/>
        </w:rPr>
      </w:pPr>
      <w:r w:rsidRPr="007D1D01">
        <w:rPr>
          <w:rFonts w:asciiTheme="majorBidi" w:hAnsiTheme="majorBidi" w:cstheme="majorBidi"/>
        </w:rPr>
        <w:t>Organize awareness programs and workshops to promote a culture of respect and zero tolerance towards abuse, harassment, and violence.</w:t>
      </w:r>
    </w:p>
    <w:p w14:paraId="58AA7B82" w14:textId="77777777" w:rsidR="00EC2A47" w:rsidRPr="007D1D01" w:rsidRDefault="00EC2A47" w:rsidP="00E673CA">
      <w:pPr>
        <w:pStyle w:val="BodyText"/>
        <w:ind w:left="360"/>
        <w:rPr>
          <w:rFonts w:asciiTheme="majorBidi" w:hAnsiTheme="majorBidi" w:cstheme="majorBidi"/>
          <w:b/>
          <w:bCs/>
        </w:rPr>
      </w:pPr>
      <w:r w:rsidRPr="007D1D01">
        <w:rPr>
          <w:rFonts w:asciiTheme="majorBidi" w:hAnsiTheme="majorBidi" w:cstheme="majorBidi"/>
          <w:b/>
          <w:bCs/>
        </w:rPr>
        <w:t>Review and Revisions:</w:t>
      </w:r>
    </w:p>
    <w:p w14:paraId="7E48444F" w14:textId="6A3BE44B" w:rsidR="00CD144C" w:rsidRPr="007D1D01" w:rsidRDefault="00EC2A47" w:rsidP="00E673CA">
      <w:pPr>
        <w:pStyle w:val="BodyText"/>
        <w:ind w:left="360"/>
        <w:rPr>
          <w:rFonts w:asciiTheme="majorBidi" w:hAnsiTheme="majorBidi" w:cstheme="majorBidi"/>
        </w:rPr>
      </w:pPr>
      <w:r w:rsidRPr="007D1D01">
        <w:rPr>
          <w:rFonts w:asciiTheme="majorBidi" w:hAnsiTheme="majorBidi" w:cstheme="majorBidi"/>
        </w:rPr>
        <w:t>The normal review and update frequency of this document is once in a year, but it should be updated if and when needed within the due period.</w:t>
      </w:r>
    </w:p>
    <w:p w14:paraId="16B1EE29" w14:textId="77777777" w:rsidR="005978E5" w:rsidRPr="007D1D01" w:rsidRDefault="005978E5" w:rsidP="00E673CA">
      <w:pPr>
        <w:pStyle w:val="BodyText"/>
        <w:ind w:left="360"/>
        <w:rPr>
          <w:rFonts w:asciiTheme="majorBidi" w:hAnsiTheme="majorBidi" w:cstheme="majorBidi"/>
          <w:b/>
          <w:bCs/>
        </w:rPr>
      </w:pPr>
    </w:p>
    <w:p w14:paraId="6BA41236" w14:textId="50B8C5EE" w:rsidR="0041763C" w:rsidRPr="007D1D01" w:rsidRDefault="0041763C" w:rsidP="00AB020B">
      <w:pPr>
        <w:pStyle w:val="Default"/>
        <w:numPr>
          <w:ilvl w:val="0"/>
          <w:numId w:val="1"/>
        </w:numPr>
        <w:jc w:val="center"/>
        <w:rPr>
          <w:rFonts w:asciiTheme="majorBidi" w:hAnsiTheme="majorBidi" w:cstheme="majorBidi"/>
          <w:b/>
          <w:bCs/>
        </w:rPr>
      </w:pPr>
      <w:r w:rsidRPr="007D1D01">
        <w:rPr>
          <w:rFonts w:asciiTheme="majorBidi" w:hAnsiTheme="majorBidi" w:cstheme="majorBidi"/>
          <w:b/>
          <w:bCs/>
        </w:rPr>
        <w:t>FORCED LABOR</w:t>
      </w:r>
      <w:r w:rsidR="00FD0DF5" w:rsidRPr="007D1D01">
        <w:rPr>
          <w:rFonts w:asciiTheme="majorBidi" w:hAnsiTheme="majorBidi" w:cstheme="majorBidi"/>
          <w:b/>
          <w:bCs/>
        </w:rPr>
        <w:t xml:space="preserve"> &amp; CHILD LABOR</w:t>
      </w:r>
    </w:p>
    <w:p w14:paraId="42065B6B" w14:textId="77777777" w:rsidR="002B0E35" w:rsidRPr="007D1D01" w:rsidRDefault="002B0E35" w:rsidP="00E673CA">
      <w:pPr>
        <w:spacing w:after="0" w:line="240" w:lineRule="auto"/>
        <w:outlineLvl w:val="2"/>
        <w:rPr>
          <w:rFonts w:asciiTheme="majorBidi" w:hAnsiTheme="majorBidi" w:cstheme="majorBidi"/>
          <w:b/>
          <w:bCs/>
          <w:szCs w:val="24"/>
          <w:u w:val="single"/>
        </w:rPr>
      </w:pPr>
      <w:r w:rsidRPr="007D1D01">
        <w:rPr>
          <w:rFonts w:asciiTheme="majorBidi" w:hAnsiTheme="majorBidi" w:cstheme="majorBidi"/>
          <w:b/>
          <w:bCs/>
          <w:szCs w:val="24"/>
          <w:u w:val="single"/>
        </w:rPr>
        <w:t>INTRODUCTION:</w:t>
      </w:r>
    </w:p>
    <w:p w14:paraId="0005E7CB" w14:textId="79A8273C" w:rsidR="00C350AD" w:rsidRPr="007D1D01" w:rsidRDefault="0041763C" w:rsidP="00E673CA">
      <w:pPr>
        <w:spacing w:after="0" w:line="240" w:lineRule="auto"/>
        <w:outlineLvl w:val="2"/>
        <w:rPr>
          <w:rFonts w:asciiTheme="majorBidi" w:hAnsiTheme="majorBidi" w:cstheme="majorBidi"/>
          <w:bCs/>
          <w:sz w:val="22"/>
        </w:rPr>
      </w:pPr>
      <w:r w:rsidRPr="007D1D01">
        <w:rPr>
          <w:rFonts w:asciiTheme="majorBidi" w:hAnsiTheme="majorBidi" w:cstheme="majorBidi"/>
          <w:bCs/>
          <w:sz w:val="22"/>
        </w:rPr>
        <w:t>The company does not allow any form of forced labor including bonded labor, indentured labor</w:t>
      </w:r>
      <w:r w:rsidR="002F1563" w:rsidRPr="007D1D01">
        <w:rPr>
          <w:rFonts w:asciiTheme="majorBidi" w:hAnsiTheme="majorBidi" w:cstheme="majorBidi"/>
          <w:bCs/>
          <w:sz w:val="22"/>
        </w:rPr>
        <w:t>,</w:t>
      </w:r>
      <w:r w:rsidRPr="007D1D01">
        <w:rPr>
          <w:rFonts w:asciiTheme="majorBidi" w:hAnsiTheme="majorBidi" w:cstheme="majorBidi"/>
          <w:bCs/>
          <w:sz w:val="22"/>
        </w:rPr>
        <w:t xml:space="preserve"> and slave labor, or human trafficking. Workers are allowed to move around freely and leave their place of work when their working hours</w:t>
      </w:r>
      <w:r w:rsidR="009A684C" w:rsidRPr="007D1D01">
        <w:rPr>
          <w:rFonts w:asciiTheme="majorBidi" w:hAnsiTheme="majorBidi" w:cstheme="majorBidi"/>
          <w:bCs/>
          <w:sz w:val="22"/>
        </w:rPr>
        <w:t>’</w:t>
      </w:r>
      <w:r w:rsidRPr="007D1D01">
        <w:rPr>
          <w:rFonts w:asciiTheme="majorBidi" w:hAnsiTheme="majorBidi" w:cstheme="majorBidi"/>
          <w:bCs/>
          <w:sz w:val="22"/>
        </w:rPr>
        <w:t xml:space="preserve"> end. If </w:t>
      </w:r>
      <w:r w:rsidR="002F1563" w:rsidRPr="007D1D01">
        <w:rPr>
          <w:rFonts w:asciiTheme="majorBidi" w:hAnsiTheme="majorBidi" w:cstheme="majorBidi"/>
          <w:bCs/>
          <w:sz w:val="22"/>
        </w:rPr>
        <w:t xml:space="preserve">an </w:t>
      </w:r>
      <w:r w:rsidRPr="007D1D01">
        <w:rPr>
          <w:rFonts w:asciiTheme="majorBidi" w:hAnsiTheme="majorBidi" w:cstheme="majorBidi"/>
          <w:bCs/>
          <w:sz w:val="22"/>
        </w:rPr>
        <w:t>employee</w:t>
      </w:r>
      <w:r w:rsidR="003928CE" w:rsidRPr="007D1D01">
        <w:rPr>
          <w:rFonts w:asciiTheme="majorBidi" w:hAnsiTheme="majorBidi" w:cstheme="majorBidi"/>
          <w:bCs/>
          <w:sz w:val="22"/>
        </w:rPr>
        <w:t xml:space="preserve"> wants to leave the job or </w:t>
      </w:r>
      <w:r w:rsidR="00CC4A1D" w:rsidRPr="007D1D01">
        <w:rPr>
          <w:rFonts w:asciiTheme="majorBidi" w:hAnsiTheme="majorBidi" w:cstheme="majorBidi"/>
          <w:bCs/>
          <w:sz w:val="22"/>
        </w:rPr>
        <w:t>something</w:t>
      </w:r>
      <w:r w:rsidRPr="007D1D01">
        <w:rPr>
          <w:rFonts w:asciiTheme="majorBidi" w:hAnsiTheme="majorBidi" w:cstheme="majorBidi"/>
          <w:bCs/>
          <w:sz w:val="22"/>
        </w:rPr>
        <w:t xml:space="preserve"> else, he will submit his resignation at least one month before leaving or as per nature and terms of employment.</w:t>
      </w:r>
      <w:r w:rsidR="009C4C3F" w:rsidRPr="007D1D01">
        <w:rPr>
          <w:rFonts w:asciiTheme="majorBidi" w:hAnsiTheme="majorBidi" w:cstheme="majorBidi"/>
          <w:bCs/>
          <w:sz w:val="22"/>
        </w:rPr>
        <w:t xml:space="preserve"> The company does not allow the hiring of child labor under any circumstances before the age of 18 years, the minimum age for full-time employment must be 18 years or the legal minimum age for employment under applicable law, whichever is higher.</w:t>
      </w:r>
    </w:p>
    <w:p w14:paraId="16AA91A2" w14:textId="77777777" w:rsidR="00AD0667" w:rsidRPr="007D1D01" w:rsidRDefault="00AD0667" w:rsidP="00E673CA">
      <w:pPr>
        <w:spacing w:after="0" w:line="240" w:lineRule="auto"/>
        <w:outlineLvl w:val="2"/>
        <w:rPr>
          <w:rFonts w:asciiTheme="majorBidi" w:hAnsiTheme="majorBidi" w:cstheme="majorBidi"/>
          <w:bCs/>
          <w:sz w:val="22"/>
        </w:rPr>
      </w:pPr>
    </w:p>
    <w:p w14:paraId="5BB5ADCA" w14:textId="25F19D8D" w:rsidR="00AD0667" w:rsidRPr="007D1D01" w:rsidRDefault="00AD0667" w:rsidP="00AD0667">
      <w:pPr>
        <w:rPr>
          <w:rFonts w:asciiTheme="majorBidi" w:hAnsiTheme="majorBidi" w:cstheme="majorBidi"/>
          <w:b/>
          <w:bCs/>
          <w:sz w:val="20"/>
          <w:szCs w:val="20"/>
        </w:rPr>
      </w:pPr>
      <w:r w:rsidRPr="007D1D01">
        <w:rPr>
          <w:rFonts w:asciiTheme="majorBidi" w:hAnsiTheme="majorBidi" w:cstheme="majorBidi"/>
          <w:b/>
          <w:bCs/>
        </w:rPr>
        <w:t xml:space="preserve">This policy is aligned with </w:t>
      </w:r>
      <w:r w:rsidRPr="007D1D01">
        <w:rPr>
          <w:rFonts w:asciiTheme="majorBidi" w:hAnsiTheme="majorBidi" w:cstheme="majorBidi"/>
          <w:b/>
          <w:bCs/>
          <w:sz w:val="20"/>
          <w:szCs w:val="20"/>
        </w:rPr>
        <w:t>“THE CONSTITUTION OF THE ISLAMIC REPUBLIC OF PAKISTAN”</w:t>
      </w:r>
    </w:p>
    <w:p w14:paraId="63D911C6" w14:textId="0A23C852" w:rsidR="00AD0667" w:rsidRPr="007D1D01" w:rsidRDefault="00AD0667" w:rsidP="00AD0667">
      <w:pPr>
        <w:spacing w:after="0"/>
        <w:rPr>
          <w:rFonts w:asciiTheme="majorBidi" w:hAnsiTheme="majorBidi" w:cstheme="majorBidi"/>
          <w:b/>
          <w:bCs/>
          <w:sz w:val="23"/>
          <w:szCs w:val="23"/>
        </w:rPr>
      </w:pPr>
      <w:r w:rsidRPr="007D1D01">
        <w:rPr>
          <w:rFonts w:asciiTheme="majorBidi" w:hAnsiTheme="majorBidi" w:cstheme="majorBidi"/>
          <w:b/>
          <w:bCs/>
          <w:color w:val="000000"/>
          <w:shd w:val="clear" w:color="auto" w:fill="FFFFFF" w:themeFill="background1"/>
        </w:rPr>
        <w:t xml:space="preserve">1. Clause (2) of Article 11 of the Constitution of the Islamic Republic of Pakistan prohibits all forms of forced labor. </w:t>
      </w:r>
      <w:r w:rsidRPr="007D1D01">
        <w:rPr>
          <w:rFonts w:asciiTheme="majorBidi" w:hAnsiTheme="majorBidi" w:cstheme="majorBidi"/>
          <w:b/>
          <w:bCs/>
          <w:sz w:val="23"/>
          <w:szCs w:val="23"/>
        </w:rPr>
        <w:t>All forms of forced labor and traffic in human beings are prohibited.</w:t>
      </w:r>
    </w:p>
    <w:p w14:paraId="704EB4A4" w14:textId="77777777" w:rsidR="00AD0667" w:rsidRPr="007D1D01" w:rsidRDefault="00AD0667" w:rsidP="00AD0667">
      <w:pPr>
        <w:rPr>
          <w:rFonts w:asciiTheme="majorBidi" w:hAnsiTheme="majorBidi" w:cstheme="majorBidi"/>
          <w:b/>
          <w:bCs/>
          <w:sz w:val="23"/>
          <w:szCs w:val="23"/>
        </w:rPr>
      </w:pPr>
      <w:r w:rsidRPr="007D1D01">
        <w:rPr>
          <w:rFonts w:asciiTheme="majorBidi" w:hAnsiTheme="majorBidi" w:cstheme="majorBidi"/>
          <w:b/>
          <w:bCs/>
          <w:color w:val="000000"/>
          <w:shd w:val="clear" w:color="auto" w:fill="FFFFFF" w:themeFill="background1"/>
        </w:rPr>
        <w:t xml:space="preserve">2. Clause (3) of Article 11 of the Constitution of the Islamic Republic of Pakistan </w:t>
      </w:r>
      <w:r w:rsidRPr="007D1D01">
        <w:rPr>
          <w:rFonts w:asciiTheme="majorBidi" w:hAnsiTheme="majorBidi" w:cstheme="majorBidi"/>
          <w:b/>
          <w:bCs/>
          <w:sz w:val="23"/>
          <w:szCs w:val="23"/>
        </w:rPr>
        <w:t>No child below the age of fourteen years shall be engaged in any factory or mine or any other hazardous employment.</w:t>
      </w:r>
    </w:p>
    <w:p w14:paraId="19C8A2DF" w14:textId="77777777" w:rsidR="00AD0667" w:rsidRPr="007D1D01" w:rsidRDefault="00AD0667" w:rsidP="00AD0667">
      <w:pPr>
        <w:rPr>
          <w:rFonts w:asciiTheme="majorBidi" w:hAnsiTheme="majorBidi" w:cstheme="majorBidi"/>
          <w:sz w:val="23"/>
          <w:szCs w:val="23"/>
        </w:rPr>
      </w:pPr>
    </w:p>
    <w:p w14:paraId="58685359" w14:textId="77777777" w:rsidR="00AD0667" w:rsidRPr="007D1D01" w:rsidRDefault="00AD0667" w:rsidP="00E673CA">
      <w:pPr>
        <w:spacing w:after="0" w:line="240" w:lineRule="auto"/>
        <w:outlineLvl w:val="2"/>
        <w:rPr>
          <w:rFonts w:asciiTheme="majorBidi" w:hAnsiTheme="majorBidi" w:cstheme="majorBidi"/>
          <w:b/>
          <w:bCs/>
          <w:szCs w:val="24"/>
          <w:u w:val="single"/>
        </w:rPr>
      </w:pPr>
    </w:p>
    <w:p w14:paraId="4639FA87" w14:textId="77777777" w:rsidR="002B0E35" w:rsidRPr="007D1D01" w:rsidRDefault="002B0E35" w:rsidP="00E673CA">
      <w:pPr>
        <w:spacing w:after="0" w:line="240" w:lineRule="auto"/>
        <w:outlineLvl w:val="2"/>
        <w:rPr>
          <w:rFonts w:asciiTheme="majorBidi" w:eastAsia="Times New Roman" w:hAnsiTheme="majorBidi" w:cstheme="majorBidi"/>
          <w:b/>
          <w:bCs/>
          <w:szCs w:val="24"/>
        </w:rPr>
      </w:pPr>
      <w:r w:rsidRPr="007D1D01">
        <w:rPr>
          <w:rFonts w:asciiTheme="majorBidi" w:hAnsiTheme="majorBidi" w:cstheme="majorBidi"/>
          <w:b/>
          <w:bCs/>
          <w:szCs w:val="24"/>
          <w:u w:val="single"/>
        </w:rPr>
        <w:t>OBJECTIVE:</w:t>
      </w:r>
    </w:p>
    <w:p w14:paraId="5E0DD076" w14:textId="42E9C444" w:rsidR="002B0E35" w:rsidRPr="007D1D01" w:rsidRDefault="002B0E35" w:rsidP="005978E5">
      <w:pPr>
        <w:widowControl w:val="0"/>
        <w:tabs>
          <w:tab w:val="left" w:pos="1178"/>
          <w:tab w:val="left" w:pos="1180"/>
        </w:tabs>
        <w:autoSpaceDE w:val="0"/>
        <w:autoSpaceDN w:val="0"/>
        <w:spacing w:after="0"/>
        <w:ind w:right="193"/>
        <w:jc w:val="left"/>
        <w:rPr>
          <w:rFonts w:asciiTheme="majorBidi" w:hAnsiTheme="majorBidi" w:cstheme="majorBidi"/>
        </w:rPr>
      </w:pPr>
      <w:r w:rsidRPr="007D1D01">
        <w:rPr>
          <w:rFonts w:asciiTheme="majorBidi" w:hAnsiTheme="majorBidi" w:cstheme="majorBidi"/>
        </w:rPr>
        <w:t>SW Sugar Mill Ltd.</w:t>
      </w:r>
      <w:r w:rsidRPr="007D1D01">
        <w:rPr>
          <w:rFonts w:asciiTheme="majorBidi" w:hAnsiTheme="majorBidi" w:cstheme="majorBidi"/>
          <w:spacing w:val="-7"/>
        </w:rPr>
        <w:t xml:space="preserve"> </w:t>
      </w:r>
      <w:r w:rsidRPr="007D1D01">
        <w:rPr>
          <w:rFonts w:asciiTheme="majorBidi" w:hAnsiTheme="majorBidi" w:cstheme="majorBidi"/>
        </w:rPr>
        <w:t>does</w:t>
      </w:r>
      <w:r w:rsidRPr="007D1D01">
        <w:rPr>
          <w:rFonts w:asciiTheme="majorBidi" w:hAnsiTheme="majorBidi" w:cstheme="majorBidi"/>
          <w:spacing w:val="-6"/>
        </w:rPr>
        <w:t xml:space="preserve"> </w:t>
      </w:r>
      <w:r w:rsidRPr="007D1D01">
        <w:rPr>
          <w:rFonts w:asciiTheme="majorBidi" w:hAnsiTheme="majorBidi" w:cstheme="majorBidi"/>
        </w:rPr>
        <w:t>not</w:t>
      </w:r>
      <w:r w:rsidRPr="007D1D01">
        <w:rPr>
          <w:rFonts w:asciiTheme="majorBidi" w:hAnsiTheme="majorBidi" w:cstheme="majorBidi"/>
          <w:spacing w:val="-6"/>
        </w:rPr>
        <w:t xml:space="preserve"> </w:t>
      </w:r>
      <w:r w:rsidRPr="007D1D01">
        <w:rPr>
          <w:rFonts w:asciiTheme="majorBidi" w:hAnsiTheme="majorBidi" w:cstheme="majorBidi"/>
        </w:rPr>
        <w:t>use</w:t>
      </w:r>
      <w:r w:rsidRPr="007D1D01">
        <w:rPr>
          <w:rFonts w:asciiTheme="majorBidi" w:hAnsiTheme="majorBidi" w:cstheme="majorBidi"/>
          <w:spacing w:val="-6"/>
        </w:rPr>
        <w:t xml:space="preserve"> </w:t>
      </w:r>
      <w:r w:rsidRPr="007D1D01">
        <w:rPr>
          <w:rFonts w:asciiTheme="majorBidi" w:hAnsiTheme="majorBidi" w:cstheme="majorBidi"/>
        </w:rPr>
        <w:t>involuntary</w:t>
      </w:r>
      <w:r w:rsidRPr="007D1D01">
        <w:rPr>
          <w:rFonts w:asciiTheme="majorBidi" w:hAnsiTheme="majorBidi" w:cstheme="majorBidi"/>
          <w:spacing w:val="-6"/>
        </w:rPr>
        <w:t xml:space="preserve"> </w:t>
      </w:r>
      <w:r w:rsidRPr="007D1D01">
        <w:rPr>
          <w:rFonts w:asciiTheme="majorBidi" w:hAnsiTheme="majorBidi" w:cstheme="majorBidi"/>
        </w:rPr>
        <w:t>or</w:t>
      </w:r>
      <w:r w:rsidRPr="007D1D01">
        <w:rPr>
          <w:rFonts w:asciiTheme="majorBidi" w:hAnsiTheme="majorBidi" w:cstheme="majorBidi"/>
          <w:spacing w:val="-7"/>
        </w:rPr>
        <w:t xml:space="preserve"> </w:t>
      </w:r>
      <w:r w:rsidRPr="007D1D01">
        <w:rPr>
          <w:rFonts w:asciiTheme="majorBidi" w:hAnsiTheme="majorBidi" w:cstheme="majorBidi"/>
        </w:rPr>
        <w:t>forced</w:t>
      </w:r>
      <w:r w:rsidRPr="007D1D01">
        <w:rPr>
          <w:rFonts w:asciiTheme="majorBidi" w:hAnsiTheme="majorBidi" w:cstheme="majorBidi"/>
          <w:spacing w:val="-7"/>
        </w:rPr>
        <w:t xml:space="preserve"> </w:t>
      </w:r>
      <w:r w:rsidRPr="007D1D01">
        <w:rPr>
          <w:rFonts w:asciiTheme="majorBidi" w:hAnsiTheme="majorBidi" w:cstheme="majorBidi"/>
        </w:rPr>
        <w:t>labor</w:t>
      </w:r>
      <w:r w:rsidRPr="007D1D01">
        <w:rPr>
          <w:rFonts w:asciiTheme="majorBidi" w:hAnsiTheme="majorBidi" w:cstheme="majorBidi"/>
          <w:spacing w:val="-6"/>
        </w:rPr>
        <w:t xml:space="preserve"> </w:t>
      </w:r>
      <w:r w:rsidRPr="007D1D01">
        <w:rPr>
          <w:rFonts w:asciiTheme="majorBidi" w:hAnsiTheme="majorBidi" w:cstheme="majorBidi"/>
        </w:rPr>
        <w:t>–</w:t>
      </w:r>
      <w:r w:rsidRPr="007D1D01">
        <w:rPr>
          <w:rFonts w:asciiTheme="majorBidi" w:hAnsiTheme="majorBidi" w:cstheme="majorBidi"/>
          <w:spacing w:val="-6"/>
        </w:rPr>
        <w:t xml:space="preserve"> </w:t>
      </w:r>
      <w:r w:rsidRPr="007D1D01">
        <w:rPr>
          <w:rFonts w:asciiTheme="majorBidi" w:hAnsiTheme="majorBidi" w:cstheme="majorBidi"/>
        </w:rPr>
        <w:t>indentured,</w:t>
      </w:r>
      <w:r w:rsidRPr="007D1D01">
        <w:rPr>
          <w:rFonts w:asciiTheme="majorBidi" w:hAnsiTheme="majorBidi" w:cstheme="majorBidi"/>
          <w:spacing w:val="-7"/>
        </w:rPr>
        <w:t xml:space="preserve"> </w:t>
      </w:r>
      <w:r w:rsidRPr="007D1D01">
        <w:rPr>
          <w:rFonts w:asciiTheme="majorBidi" w:hAnsiTheme="majorBidi" w:cstheme="majorBidi"/>
        </w:rPr>
        <w:t>bonded</w:t>
      </w:r>
      <w:r w:rsidRPr="007D1D01">
        <w:rPr>
          <w:rFonts w:asciiTheme="majorBidi" w:hAnsiTheme="majorBidi" w:cstheme="majorBidi"/>
          <w:spacing w:val="-7"/>
        </w:rPr>
        <w:t xml:space="preserve"> </w:t>
      </w:r>
      <w:r w:rsidRPr="007D1D01">
        <w:rPr>
          <w:rFonts w:asciiTheme="majorBidi" w:hAnsiTheme="majorBidi" w:cstheme="majorBidi"/>
        </w:rPr>
        <w:t>or otherwise</w:t>
      </w:r>
      <w:r w:rsidRPr="007D1D01">
        <w:rPr>
          <w:rFonts w:asciiTheme="majorBidi" w:hAnsiTheme="majorBidi" w:cstheme="majorBidi"/>
          <w:spacing w:val="-6"/>
        </w:rPr>
        <w:t xml:space="preserve"> </w:t>
      </w:r>
      <w:r w:rsidRPr="007D1D01">
        <w:rPr>
          <w:rFonts w:asciiTheme="majorBidi" w:hAnsiTheme="majorBidi" w:cstheme="majorBidi"/>
        </w:rPr>
        <w:t>nor</w:t>
      </w:r>
      <w:r w:rsidRPr="007D1D01">
        <w:rPr>
          <w:rFonts w:asciiTheme="majorBidi" w:hAnsiTheme="majorBidi" w:cstheme="majorBidi"/>
          <w:spacing w:val="-7"/>
        </w:rPr>
        <w:t xml:space="preserve"> </w:t>
      </w:r>
      <w:r w:rsidRPr="007D1D01">
        <w:rPr>
          <w:rFonts w:asciiTheme="majorBidi" w:hAnsiTheme="majorBidi" w:cstheme="majorBidi"/>
        </w:rPr>
        <w:t>does</w:t>
      </w:r>
      <w:r w:rsidRPr="007D1D01">
        <w:rPr>
          <w:rFonts w:asciiTheme="majorBidi" w:hAnsiTheme="majorBidi" w:cstheme="majorBidi"/>
          <w:spacing w:val="-7"/>
        </w:rPr>
        <w:t xml:space="preserve"> </w:t>
      </w:r>
      <w:r w:rsidRPr="007D1D01">
        <w:rPr>
          <w:rFonts w:asciiTheme="majorBidi" w:hAnsiTheme="majorBidi" w:cstheme="majorBidi"/>
        </w:rPr>
        <w:t>it</w:t>
      </w:r>
      <w:r w:rsidRPr="007D1D01">
        <w:rPr>
          <w:rFonts w:asciiTheme="majorBidi" w:hAnsiTheme="majorBidi" w:cstheme="majorBidi"/>
          <w:spacing w:val="-7"/>
        </w:rPr>
        <w:t xml:space="preserve"> </w:t>
      </w:r>
      <w:r w:rsidRPr="007D1D01">
        <w:rPr>
          <w:rFonts w:asciiTheme="majorBidi" w:hAnsiTheme="majorBidi" w:cstheme="majorBidi"/>
        </w:rPr>
        <w:t>support</w:t>
      </w:r>
      <w:r w:rsidRPr="007D1D01">
        <w:rPr>
          <w:rFonts w:asciiTheme="majorBidi" w:hAnsiTheme="majorBidi" w:cstheme="majorBidi"/>
          <w:spacing w:val="-7"/>
        </w:rPr>
        <w:t xml:space="preserve"> </w:t>
      </w:r>
      <w:r w:rsidRPr="007D1D01">
        <w:rPr>
          <w:rFonts w:asciiTheme="majorBidi" w:hAnsiTheme="majorBidi" w:cstheme="majorBidi"/>
        </w:rPr>
        <w:t>the</w:t>
      </w:r>
      <w:r w:rsidRPr="007D1D01">
        <w:rPr>
          <w:rFonts w:asciiTheme="majorBidi" w:hAnsiTheme="majorBidi" w:cstheme="majorBidi"/>
          <w:spacing w:val="-6"/>
        </w:rPr>
        <w:t xml:space="preserve"> </w:t>
      </w:r>
      <w:r w:rsidRPr="007D1D01">
        <w:rPr>
          <w:rFonts w:asciiTheme="majorBidi" w:hAnsiTheme="majorBidi" w:cstheme="majorBidi"/>
        </w:rPr>
        <w:t>use</w:t>
      </w:r>
      <w:r w:rsidRPr="007D1D01">
        <w:rPr>
          <w:rFonts w:asciiTheme="majorBidi" w:hAnsiTheme="majorBidi" w:cstheme="majorBidi"/>
          <w:spacing w:val="-6"/>
        </w:rPr>
        <w:t xml:space="preserve"> </w:t>
      </w:r>
      <w:r w:rsidRPr="007D1D01">
        <w:rPr>
          <w:rFonts w:asciiTheme="majorBidi" w:hAnsiTheme="majorBidi" w:cstheme="majorBidi"/>
        </w:rPr>
        <w:t>of</w:t>
      </w:r>
      <w:r w:rsidRPr="007D1D01">
        <w:rPr>
          <w:rFonts w:asciiTheme="majorBidi" w:hAnsiTheme="majorBidi" w:cstheme="majorBidi"/>
          <w:spacing w:val="-7"/>
        </w:rPr>
        <w:t xml:space="preserve"> </w:t>
      </w:r>
      <w:r w:rsidRPr="007D1D01">
        <w:rPr>
          <w:rFonts w:asciiTheme="majorBidi" w:hAnsiTheme="majorBidi" w:cstheme="majorBidi"/>
        </w:rPr>
        <w:t>forced</w:t>
      </w:r>
      <w:r w:rsidRPr="007D1D01">
        <w:rPr>
          <w:rFonts w:asciiTheme="majorBidi" w:hAnsiTheme="majorBidi" w:cstheme="majorBidi"/>
          <w:spacing w:val="-7"/>
        </w:rPr>
        <w:t xml:space="preserve"> </w:t>
      </w:r>
      <w:r w:rsidRPr="007D1D01">
        <w:rPr>
          <w:rFonts w:asciiTheme="majorBidi" w:hAnsiTheme="majorBidi" w:cstheme="majorBidi"/>
        </w:rPr>
        <w:t>or</w:t>
      </w:r>
      <w:r w:rsidRPr="007D1D01">
        <w:rPr>
          <w:rFonts w:asciiTheme="majorBidi" w:hAnsiTheme="majorBidi" w:cstheme="majorBidi"/>
          <w:spacing w:val="-7"/>
        </w:rPr>
        <w:t xml:space="preserve"> </w:t>
      </w:r>
      <w:r w:rsidRPr="007D1D01">
        <w:rPr>
          <w:rFonts w:asciiTheme="majorBidi" w:hAnsiTheme="majorBidi" w:cstheme="majorBidi"/>
        </w:rPr>
        <w:t>compulsory</w:t>
      </w:r>
      <w:r w:rsidRPr="007D1D01">
        <w:rPr>
          <w:rFonts w:asciiTheme="majorBidi" w:hAnsiTheme="majorBidi" w:cstheme="majorBidi"/>
          <w:spacing w:val="-6"/>
        </w:rPr>
        <w:t xml:space="preserve"> </w:t>
      </w:r>
      <w:r w:rsidRPr="007D1D01">
        <w:rPr>
          <w:rFonts w:asciiTheme="majorBidi" w:hAnsiTheme="majorBidi" w:cstheme="majorBidi"/>
        </w:rPr>
        <w:t>labor</w:t>
      </w:r>
      <w:r w:rsidRPr="007D1D01">
        <w:rPr>
          <w:rFonts w:asciiTheme="majorBidi" w:hAnsiTheme="majorBidi" w:cstheme="majorBidi"/>
          <w:spacing w:val="-7"/>
        </w:rPr>
        <w:t xml:space="preserve"> </w:t>
      </w:r>
      <w:r w:rsidRPr="007D1D01">
        <w:rPr>
          <w:rFonts w:asciiTheme="majorBidi" w:hAnsiTheme="majorBidi" w:cstheme="majorBidi"/>
        </w:rPr>
        <w:t>in</w:t>
      </w:r>
      <w:r w:rsidRPr="007D1D01">
        <w:rPr>
          <w:rFonts w:asciiTheme="majorBidi" w:hAnsiTheme="majorBidi" w:cstheme="majorBidi"/>
          <w:spacing w:val="-8"/>
        </w:rPr>
        <w:t xml:space="preserve"> </w:t>
      </w:r>
      <w:r w:rsidRPr="007D1D01">
        <w:rPr>
          <w:rFonts w:asciiTheme="majorBidi" w:hAnsiTheme="majorBidi" w:cstheme="majorBidi"/>
        </w:rPr>
        <w:t>any</w:t>
      </w:r>
      <w:r w:rsidRPr="007D1D01">
        <w:rPr>
          <w:rFonts w:asciiTheme="majorBidi" w:hAnsiTheme="majorBidi" w:cstheme="majorBidi"/>
          <w:spacing w:val="-6"/>
        </w:rPr>
        <w:t xml:space="preserve"> </w:t>
      </w:r>
      <w:r w:rsidRPr="007D1D01">
        <w:rPr>
          <w:rFonts w:asciiTheme="majorBidi" w:hAnsiTheme="majorBidi" w:cstheme="majorBidi"/>
        </w:rPr>
        <w:t>form</w:t>
      </w:r>
      <w:r w:rsidRPr="007D1D01">
        <w:rPr>
          <w:rFonts w:asciiTheme="majorBidi" w:hAnsiTheme="majorBidi" w:cstheme="majorBidi"/>
          <w:spacing w:val="-4"/>
        </w:rPr>
        <w:t xml:space="preserve"> </w:t>
      </w:r>
      <w:r w:rsidRPr="007D1D01">
        <w:rPr>
          <w:rFonts w:asciiTheme="majorBidi" w:hAnsiTheme="majorBidi" w:cstheme="majorBidi"/>
        </w:rPr>
        <w:t>including bonded,</w:t>
      </w:r>
      <w:r w:rsidRPr="007D1D01">
        <w:rPr>
          <w:rFonts w:asciiTheme="majorBidi" w:hAnsiTheme="majorBidi" w:cstheme="majorBidi"/>
          <w:spacing w:val="-8"/>
        </w:rPr>
        <w:t xml:space="preserve"> </w:t>
      </w:r>
      <w:r w:rsidRPr="007D1D01">
        <w:rPr>
          <w:rFonts w:asciiTheme="majorBidi" w:hAnsiTheme="majorBidi" w:cstheme="majorBidi"/>
        </w:rPr>
        <w:t>forced,</w:t>
      </w:r>
      <w:r w:rsidRPr="007D1D01">
        <w:rPr>
          <w:rFonts w:asciiTheme="majorBidi" w:hAnsiTheme="majorBidi" w:cstheme="majorBidi"/>
          <w:spacing w:val="-8"/>
        </w:rPr>
        <w:t xml:space="preserve"> </w:t>
      </w:r>
      <w:r w:rsidRPr="007D1D01">
        <w:rPr>
          <w:rFonts w:asciiTheme="majorBidi" w:hAnsiTheme="majorBidi" w:cstheme="majorBidi"/>
        </w:rPr>
        <w:t>and/or</w:t>
      </w:r>
      <w:r w:rsidRPr="007D1D01">
        <w:rPr>
          <w:rFonts w:asciiTheme="majorBidi" w:hAnsiTheme="majorBidi" w:cstheme="majorBidi"/>
          <w:spacing w:val="-8"/>
        </w:rPr>
        <w:t xml:space="preserve"> </w:t>
      </w:r>
      <w:r w:rsidRPr="007D1D01">
        <w:rPr>
          <w:rFonts w:asciiTheme="majorBidi" w:hAnsiTheme="majorBidi" w:cstheme="majorBidi"/>
        </w:rPr>
        <w:t>compulsory</w:t>
      </w:r>
      <w:r w:rsidRPr="007D1D01">
        <w:rPr>
          <w:rFonts w:asciiTheme="majorBidi" w:hAnsiTheme="majorBidi" w:cstheme="majorBidi"/>
          <w:spacing w:val="-7"/>
        </w:rPr>
        <w:t xml:space="preserve"> </w:t>
      </w:r>
      <w:r w:rsidRPr="007D1D01">
        <w:rPr>
          <w:rFonts w:asciiTheme="majorBidi" w:hAnsiTheme="majorBidi" w:cstheme="majorBidi"/>
        </w:rPr>
        <w:t>prison</w:t>
      </w:r>
      <w:r w:rsidRPr="007D1D01">
        <w:rPr>
          <w:rFonts w:asciiTheme="majorBidi" w:hAnsiTheme="majorBidi" w:cstheme="majorBidi"/>
          <w:spacing w:val="-8"/>
        </w:rPr>
        <w:t xml:space="preserve"> </w:t>
      </w:r>
      <w:r w:rsidRPr="007D1D01">
        <w:rPr>
          <w:rFonts w:asciiTheme="majorBidi" w:hAnsiTheme="majorBidi" w:cstheme="majorBidi"/>
        </w:rPr>
        <w:t>labor.</w:t>
      </w:r>
      <w:r w:rsidRPr="007D1D01">
        <w:rPr>
          <w:rFonts w:asciiTheme="majorBidi" w:hAnsiTheme="majorBidi" w:cstheme="majorBidi"/>
          <w:spacing w:val="-5"/>
        </w:rPr>
        <w:t xml:space="preserve"> </w:t>
      </w:r>
      <w:r w:rsidRPr="007D1D01">
        <w:rPr>
          <w:rFonts w:asciiTheme="majorBidi" w:hAnsiTheme="majorBidi" w:cstheme="majorBidi"/>
        </w:rPr>
        <w:t>Forced</w:t>
      </w:r>
      <w:r w:rsidRPr="007D1D01">
        <w:rPr>
          <w:rFonts w:asciiTheme="majorBidi" w:hAnsiTheme="majorBidi" w:cstheme="majorBidi"/>
          <w:spacing w:val="-8"/>
        </w:rPr>
        <w:t xml:space="preserve"> </w:t>
      </w:r>
      <w:r w:rsidRPr="007D1D01">
        <w:rPr>
          <w:rFonts w:asciiTheme="majorBidi" w:hAnsiTheme="majorBidi" w:cstheme="majorBidi"/>
        </w:rPr>
        <w:t>labor</w:t>
      </w:r>
      <w:r w:rsidRPr="007D1D01">
        <w:rPr>
          <w:rFonts w:asciiTheme="majorBidi" w:hAnsiTheme="majorBidi" w:cstheme="majorBidi"/>
          <w:spacing w:val="-8"/>
        </w:rPr>
        <w:t xml:space="preserve"> </w:t>
      </w:r>
      <w:r w:rsidRPr="007D1D01">
        <w:rPr>
          <w:rFonts w:asciiTheme="majorBidi" w:hAnsiTheme="majorBidi" w:cstheme="majorBidi"/>
        </w:rPr>
        <w:t>may</w:t>
      </w:r>
      <w:r w:rsidRPr="007D1D01">
        <w:rPr>
          <w:rFonts w:asciiTheme="majorBidi" w:hAnsiTheme="majorBidi" w:cstheme="majorBidi"/>
          <w:spacing w:val="-7"/>
        </w:rPr>
        <w:t xml:space="preserve"> </w:t>
      </w:r>
      <w:r w:rsidRPr="007D1D01">
        <w:rPr>
          <w:rFonts w:asciiTheme="majorBidi" w:hAnsiTheme="majorBidi" w:cstheme="majorBidi"/>
        </w:rPr>
        <w:t>take</w:t>
      </w:r>
      <w:r w:rsidRPr="007D1D01">
        <w:rPr>
          <w:rFonts w:asciiTheme="majorBidi" w:hAnsiTheme="majorBidi" w:cstheme="majorBidi"/>
          <w:spacing w:val="-7"/>
        </w:rPr>
        <w:t xml:space="preserve"> </w:t>
      </w:r>
      <w:r w:rsidRPr="007D1D01">
        <w:rPr>
          <w:rFonts w:asciiTheme="majorBidi" w:hAnsiTheme="majorBidi" w:cstheme="majorBidi"/>
        </w:rPr>
        <w:t>different</w:t>
      </w:r>
      <w:r w:rsidRPr="007D1D01">
        <w:rPr>
          <w:rFonts w:asciiTheme="majorBidi" w:hAnsiTheme="majorBidi" w:cstheme="majorBidi"/>
          <w:spacing w:val="-7"/>
        </w:rPr>
        <w:t xml:space="preserve"> </w:t>
      </w:r>
      <w:r w:rsidRPr="007D1D01">
        <w:rPr>
          <w:rFonts w:asciiTheme="majorBidi" w:hAnsiTheme="majorBidi" w:cstheme="majorBidi"/>
        </w:rPr>
        <w:t>forms: prison</w:t>
      </w:r>
      <w:r w:rsidRPr="007D1D01">
        <w:rPr>
          <w:rFonts w:asciiTheme="majorBidi" w:hAnsiTheme="majorBidi" w:cstheme="majorBidi"/>
          <w:spacing w:val="-10"/>
        </w:rPr>
        <w:t xml:space="preserve"> </w:t>
      </w:r>
      <w:r w:rsidRPr="007D1D01">
        <w:rPr>
          <w:rFonts w:asciiTheme="majorBidi" w:hAnsiTheme="majorBidi" w:cstheme="majorBidi"/>
        </w:rPr>
        <w:t>labor,</w:t>
      </w:r>
      <w:r w:rsidRPr="007D1D01">
        <w:rPr>
          <w:rFonts w:asciiTheme="majorBidi" w:hAnsiTheme="majorBidi" w:cstheme="majorBidi"/>
          <w:spacing w:val="-9"/>
        </w:rPr>
        <w:t xml:space="preserve"> </w:t>
      </w:r>
      <w:r w:rsidRPr="007D1D01">
        <w:rPr>
          <w:rFonts w:asciiTheme="majorBidi" w:hAnsiTheme="majorBidi" w:cstheme="majorBidi"/>
        </w:rPr>
        <w:t>coercion,</w:t>
      </w:r>
      <w:r w:rsidRPr="007D1D01">
        <w:rPr>
          <w:rFonts w:asciiTheme="majorBidi" w:hAnsiTheme="majorBidi" w:cstheme="majorBidi"/>
          <w:spacing w:val="-9"/>
        </w:rPr>
        <w:t xml:space="preserve"> </w:t>
      </w:r>
      <w:r w:rsidRPr="007D1D01">
        <w:rPr>
          <w:rFonts w:asciiTheme="majorBidi" w:hAnsiTheme="majorBidi" w:cstheme="majorBidi"/>
        </w:rPr>
        <w:t>slavery,</w:t>
      </w:r>
      <w:r w:rsidRPr="007D1D01">
        <w:rPr>
          <w:rFonts w:asciiTheme="majorBidi" w:hAnsiTheme="majorBidi" w:cstheme="majorBidi"/>
          <w:spacing w:val="-9"/>
        </w:rPr>
        <w:t xml:space="preserve"> </w:t>
      </w:r>
      <w:r w:rsidRPr="007D1D01">
        <w:rPr>
          <w:rFonts w:asciiTheme="majorBidi" w:hAnsiTheme="majorBidi" w:cstheme="majorBidi"/>
        </w:rPr>
        <w:t>bonded</w:t>
      </w:r>
      <w:r w:rsidRPr="007D1D01">
        <w:rPr>
          <w:rFonts w:asciiTheme="majorBidi" w:hAnsiTheme="majorBidi" w:cstheme="majorBidi"/>
          <w:spacing w:val="-9"/>
        </w:rPr>
        <w:t xml:space="preserve"> </w:t>
      </w:r>
      <w:r w:rsidRPr="007D1D01">
        <w:rPr>
          <w:rFonts w:asciiTheme="majorBidi" w:hAnsiTheme="majorBidi" w:cstheme="majorBidi"/>
        </w:rPr>
        <w:t>labor</w:t>
      </w:r>
      <w:r w:rsidRPr="007D1D01">
        <w:rPr>
          <w:rFonts w:asciiTheme="majorBidi" w:hAnsiTheme="majorBidi" w:cstheme="majorBidi"/>
          <w:spacing w:val="-9"/>
        </w:rPr>
        <w:t xml:space="preserve"> </w:t>
      </w:r>
      <w:r w:rsidRPr="007D1D01">
        <w:rPr>
          <w:rFonts w:asciiTheme="majorBidi" w:hAnsiTheme="majorBidi" w:cstheme="majorBidi"/>
        </w:rPr>
        <w:t>and</w:t>
      </w:r>
      <w:r w:rsidRPr="007D1D01">
        <w:rPr>
          <w:rFonts w:asciiTheme="majorBidi" w:hAnsiTheme="majorBidi" w:cstheme="majorBidi"/>
          <w:spacing w:val="-10"/>
        </w:rPr>
        <w:t xml:space="preserve"> </w:t>
      </w:r>
      <w:r w:rsidRPr="007D1D01">
        <w:rPr>
          <w:rFonts w:asciiTheme="majorBidi" w:hAnsiTheme="majorBidi" w:cstheme="majorBidi"/>
        </w:rPr>
        <w:t>human</w:t>
      </w:r>
      <w:r w:rsidRPr="007D1D01">
        <w:rPr>
          <w:rFonts w:asciiTheme="majorBidi" w:hAnsiTheme="majorBidi" w:cstheme="majorBidi"/>
          <w:spacing w:val="-10"/>
        </w:rPr>
        <w:t xml:space="preserve"> </w:t>
      </w:r>
      <w:r w:rsidRPr="007D1D01">
        <w:rPr>
          <w:rFonts w:asciiTheme="majorBidi" w:hAnsiTheme="majorBidi" w:cstheme="majorBidi"/>
        </w:rPr>
        <w:t>trafficking.</w:t>
      </w:r>
      <w:r w:rsidRPr="007D1D01">
        <w:rPr>
          <w:rFonts w:asciiTheme="majorBidi" w:hAnsiTheme="majorBidi" w:cstheme="majorBidi"/>
          <w:spacing w:val="-9"/>
        </w:rPr>
        <w:t xml:space="preserve"> </w:t>
      </w:r>
      <w:r w:rsidRPr="007D1D01">
        <w:rPr>
          <w:rFonts w:asciiTheme="majorBidi" w:hAnsiTheme="majorBidi" w:cstheme="majorBidi"/>
        </w:rPr>
        <w:t>Menace</w:t>
      </w:r>
      <w:r w:rsidRPr="007D1D01">
        <w:rPr>
          <w:rFonts w:asciiTheme="majorBidi" w:hAnsiTheme="majorBidi" w:cstheme="majorBidi"/>
          <w:spacing w:val="-11"/>
        </w:rPr>
        <w:t xml:space="preserve"> </w:t>
      </w:r>
      <w:r w:rsidRPr="007D1D01">
        <w:rPr>
          <w:rFonts w:asciiTheme="majorBidi" w:hAnsiTheme="majorBidi" w:cstheme="majorBidi"/>
        </w:rPr>
        <w:t>of</w:t>
      </w:r>
      <w:r w:rsidRPr="007D1D01">
        <w:rPr>
          <w:rFonts w:asciiTheme="majorBidi" w:hAnsiTheme="majorBidi" w:cstheme="majorBidi"/>
          <w:spacing w:val="-12"/>
        </w:rPr>
        <w:t xml:space="preserve"> </w:t>
      </w:r>
      <w:r w:rsidRPr="007D1D01">
        <w:rPr>
          <w:rFonts w:asciiTheme="majorBidi" w:hAnsiTheme="majorBidi" w:cstheme="majorBidi"/>
        </w:rPr>
        <w:t>penalty can take different form: threats, violence, retention of identity documents, physical confinement (such as imprisonment), denunciation to authorities, non-payment of wage or loss of rights or privilege. SW Sugar Mill Ltd.</w:t>
      </w:r>
      <w:r w:rsidRPr="007D1D01">
        <w:rPr>
          <w:rFonts w:asciiTheme="majorBidi" w:hAnsiTheme="majorBidi" w:cstheme="majorBidi"/>
          <w:spacing w:val="40"/>
        </w:rPr>
        <w:t xml:space="preserve"> </w:t>
      </w:r>
      <w:r w:rsidRPr="007D1D01">
        <w:rPr>
          <w:rFonts w:asciiTheme="majorBidi" w:hAnsiTheme="majorBidi" w:cstheme="majorBidi"/>
        </w:rPr>
        <w:t>prohibits</w:t>
      </w:r>
      <w:r w:rsidRPr="007D1D01">
        <w:rPr>
          <w:rFonts w:asciiTheme="majorBidi" w:hAnsiTheme="majorBidi" w:cstheme="majorBidi"/>
          <w:spacing w:val="-3"/>
        </w:rPr>
        <w:t xml:space="preserve"> </w:t>
      </w:r>
      <w:r w:rsidRPr="007D1D01">
        <w:rPr>
          <w:rFonts w:asciiTheme="majorBidi" w:hAnsiTheme="majorBidi" w:cstheme="majorBidi"/>
        </w:rPr>
        <w:t>all</w:t>
      </w:r>
      <w:r w:rsidRPr="007D1D01">
        <w:rPr>
          <w:rFonts w:asciiTheme="majorBidi" w:hAnsiTheme="majorBidi" w:cstheme="majorBidi"/>
          <w:spacing w:val="-5"/>
        </w:rPr>
        <w:t xml:space="preserve"> </w:t>
      </w:r>
      <w:r w:rsidRPr="007D1D01">
        <w:rPr>
          <w:rFonts w:asciiTheme="majorBidi" w:hAnsiTheme="majorBidi" w:cstheme="majorBidi"/>
        </w:rPr>
        <w:t>relevant</w:t>
      </w:r>
      <w:r w:rsidRPr="007D1D01">
        <w:rPr>
          <w:rFonts w:asciiTheme="majorBidi" w:hAnsiTheme="majorBidi" w:cstheme="majorBidi"/>
          <w:spacing w:val="-4"/>
        </w:rPr>
        <w:t xml:space="preserve"> </w:t>
      </w:r>
      <w:r w:rsidRPr="007D1D01">
        <w:rPr>
          <w:rFonts w:asciiTheme="majorBidi" w:hAnsiTheme="majorBidi" w:cstheme="majorBidi"/>
        </w:rPr>
        <w:t>individuals</w:t>
      </w:r>
      <w:r w:rsidRPr="007D1D01">
        <w:rPr>
          <w:rFonts w:asciiTheme="majorBidi" w:hAnsiTheme="majorBidi" w:cstheme="majorBidi"/>
          <w:spacing w:val="-5"/>
        </w:rPr>
        <w:t xml:space="preserve"> </w:t>
      </w:r>
      <w:r w:rsidRPr="007D1D01">
        <w:rPr>
          <w:rFonts w:asciiTheme="majorBidi" w:hAnsiTheme="majorBidi" w:cstheme="majorBidi"/>
        </w:rPr>
        <w:t>from</w:t>
      </w:r>
      <w:r w:rsidRPr="007D1D01">
        <w:rPr>
          <w:rFonts w:asciiTheme="majorBidi" w:hAnsiTheme="majorBidi" w:cstheme="majorBidi"/>
          <w:spacing w:val="-4"/>
        </w:rPr>
        <w:t xml:space="preserve"> </w:t>
      </w:r>
      <w:r w:rsidRPr="007D1D01">
        <w:rPr>
          <w:rFonts w:asciiTheme="majorBidi" w:hAnsiTheme="majorBidi" w:cstheme="majorBidi"/>
        </w:rPr>
        <w:t>coercing</w:t>
      </w:r>
      <w:r w:rsidRPr="007D1D01">
        <w:rPr>
          <w:rFonts w:asciiTheme="majorBidi" w:hAnsiTheme="majorBidi" w:cstheme="majorBidi"/>
          <w:spacing w:val="-5"/>
        </w:rPr>
        <w:t xml:space="preserve"> </w:t>
      </w:r>
      <w:r w:rsidRPr="007D1D01">
        <w:rPr>
          <w:rFonts w:asciiTheme="majorBidi" w:hAnsiTheme="majorBidi" w:cstheme="majorBidi"/>
        </w:rPr>
        <w:t>employees</w:t>
      </w:r>
      <w:r w:rsidRPr="007D1D01">
        <w:rPr>
          <w:rFonts w:asciiTheme="majorBidi" w:hAnsiTheme="majorBidi" w:cstheme="majorBidi"/>
          <w:spacing w:val="-4"/>
        </w:rPr>
        <w:t xml:space="preserve"> </w:t>
      </w:r>
      <w:r w:rsidRPr="007D1D01">
        <w:rPr>
          <w:rFonts w:asciiTheme="majorBidi" w:hAnsiTheme="majorBidi" w:cstheme="majorBidi"/>
        </w:rPr>
        <w:t>in</w:t>
      </w:r>
      <w:r w:rsidRPr="007D1D01">
        <w:rPr>
          <w:rFonts w:asciiTheme="majorBidi" w:hAnsiTheme="majorBidi" w:cstheme="majorBidi"/>
          <w:spacing w:val="-6"/>
        </w:rPr>
        <w:t xml:space="preserve"> </w:t>
      </w:r>
      <w:r w:rsidRPr="007D1D01">
        <w:rPr>
          <w:rFonts w:asciiTheme="majorBidi" w:hAnsiTheme="majorBidi" w:cstheme="majorBidi"/>
        </w:rPr>
        <w:t>any way or unnecessarily limiting employee’s freedom of movement.</w:t>
      </w:r>
    </w:p>
    <w:p w14:paraId="592AD453" w14:textId="77777777" w:rsidR="002B0E35" w:rsidRPr="007D1D01" w:rsidRDefault="002B0E35" w:rsidP="00E673CA">
      <w:pPr>
        <w:pStyle w:val="BodyText"/>
        <w:rPr>
          <w:rFonts w:asciiTheme="majorBidi" w:eastAsia="Times New Roman" w:hAnsiTheme="majorBidi" w:cstheme="majorBidi"/>
          <w:szCs w:val="24"/>
        </w:rPr>
      </w:pPr>
      <w:r w:rsidRPr="007D1D01">
        <w:rPr>
          <w:rFonts w:asciiTheme="majorBidi" w:hAnsiTheme="majorBidi" w:cstheme="majorBidi"/>
          <w:b/>
          <w:bCs/>
          <w:u w:val="single"/>
        </w:rPr>
        <w:t>SCOPE:</w:t>
      </w:r>
      <w:r w:rsidRPr="007D1D01">
        <w:rPr>
          <w:rFonts w:asciiTheme="majorBidi" w:eastAsia="Times New Roman" w:hAnsiTheme="majorBidi" w:cstheme="majorBidi"/>
          <w:szCs w:val="24"/>
        </w:rPr>
        <w:t xml:space="preserve"> </w:t>
      </w:r>
    </w:p>
    <w:p w14:paraId="58FAF582" w14:textId="12540D01" w:rsidR="002B0E35" w:rsidRPr="007D1D01" w:rsidRDefault="002B0E35" w:rsidP="00E673CA">
      <w:pPr>
        <w:spacing w:after="0" w:line="240" w:lineRule="auto"/>
        <w:outlineLvl w:val="2"/>
        <w:rPr>
          <w:rFonts w:asciiTheme="majorBidi" w:hAnsiTheme="majorBidi" w:cstheme="majorBidi"/>
        </w:rPr>
      </w:pPr>
      <w:r w:rsidRPr="007D1D01">
        <w:rPr>
          <w:rFonts w:asciiTheme="majorBidi" w:hAnsiTheme="majorBidi" w:cstheme="majorBidi"/>
        </w:rPr>
        <w:t>The</w:t>
      </w:r>
      <w:r w:rsidRPr="007D1D01">
        <w:rPr>
          <w:rFonts w:asciiTheme="majorBidi" w:hAnsiTheme="majorBidi" w:cstheme="majorBidi"/>
          <w:spacing w:val="-7"/>
        </w:rPr>
        <w:t xml:space="preserve"> </w:t>
      </w:r>
      <w:r w:rsidRPr="007D1D01">
        <w:rPr>
          <w:rFonts w:asciiTheme="majorBidi" w:hAnsiTheme="majorBidi" w:cstheme="majorBidi"/>
        </w:rPr>
        <w:t>policy</w:t>
      </w:r>
      <w:r w:rsidRPr="007D1D01">
        <w:rPr>
          <w:rFonts w:asciiTheme="majorBidi" w:hAnsiTheme="majorBidi" w:cstheme="majorBidi"/>
          <w:spacing w:val="-7"/>
        </w:rPr>
        <w:t xml:space="preserve"> </w:t>
      </w:r>
      <w:r w:rsidRPr="007D1D01">
        <w:rPr>
          <w:rFonts w:asciiTheme="majorBidi" w:hAnsiTheme="majorBidi" w:cstheme="majorBidi"/>
        </w:rPr>
        <w:t>is</w:t>
      </w:r>
      <w:r w:rsidRPr="007D1D01">
        <w:rPr>
          <w:rFonts w:asciiTheme="majorBidi" w:hAnsiTheme="majorBidi" w:cstheme="majorBidi"/>
          <w:spacing w:val="-8"/>
        </w:rPr>
        <w:t xml:space="preserve"> </w:t>
      </w:r>
      <w:r w:rsidRPr="007D1D01">
        <w:rPr>
          <w:rFonts w:asciiTheme="majorBidi" w:hAnsiTheme="majorBidi" w:cstheme="majorBidi"/>
        </w:rPr>
        <w:t>applicable</w:t>
      </w:r>
      <w:r w:rsidRPr="007D1D01">
        <w:rPr>
          <w:rFonts w:asciiTheme="majorBidi" w:hAnsiTheme="majorBidi" w:cstheme="majorBidi"/>
          <w:spacing w:val="-7"/>
        </w:rPr>
        <w:t xml:space="preserve"> </w:t>
      </w:r>
      <w:r w:rsidRPr="007D1D01">
        <w:rPr>
          <w:rFonts w:asciiTheme="majorBidi" w:hAnsiTheme="majorBidi" w:cstheme="majorBidi"/>
        </w:rPr>
        <w:t>to</w:t>
      </w:r>
      <w:r w:rsidRPr="007D1D01">
        <w:rPr>
          <w:rFonts w:asciiTheme="majorBidi" w:hAnsiTheme="majorBidi" w:cstheme="majorBidi"/>
          <w:spacing w:val="-6"/>
        </w:rPr>
        <w:t xml:space="preserve"> </w:t>
      </w:r>
      <w:r w:rsidRPr="007D1D01">
        <w:rPr>
          <w:rFonts w:asciiTheme="majorBidi" w:hAnsiTheme="majorBidi" w:cstheme="majorBidi"/>
        </w:rPr>
        <w:t>all</w:t>
      </w:r>
      <w:r w:rsidRPr="007D1D01">
        <w:rPr>
          <w:rFonts w:asciiTheme="majorBidi" w:hAnsiTheme="majorBidi" w:cstheme="majorBidi"/>
          <w:spacing w:val="-8"/>
        </w:rPr>
        <w:t xml:space="preserve"> </w:t>
      </w:r>
      <w:r w:rsidRPr="007D1D01">
        <w:rPr>
          <w:rFonts w:asciiTheme="majorBidi" w:hAnsiTheme="majorBidi" w:cstheme="majorBidi"/>
        </w:rPr>
        <w:t>employees</w:t>
      </w:r>
      <w:r w:rsidRPr="007D1D01">
        <w:rPr>
          <w:rFonts w:asciiTheme="majorBidi" w:hAnsiTheme="majorBidi" w:cstheme="majorBidi"/>
          <w:spacing w:val="-7"/>
        </w:rPr>
        <w:t xml:space="preserve"> </w:t>
      </w:r>
      <w:r w:rsidRPr="007D1D01">
        <w:rPr>
          <w:rFonts w:asciiTheme="majorBidi" w:hAnsiTheme="majorBidi" w:cstheme="majorBidi"/>
        </w:rPr>
        <w:t>(management/non</w:t>
      </w:r>
      <w:r w:rsidRPr="007D1D01">
        <w:rPr>
          <w:rFonts w:asciiTheme="majorBidi" w:hAnsiTheme="majorBidi" w:cstheme="majorBidi"/>
          <w:spacing w:val="-11"/>
        </w:rPr>
        <w:t>-</w:t>
      </w:r>
      <w:r w:rsidRPr="007D1D01">
        <w:rPr>
          <w:rFonts w:asciiTheme="majorBidi" w:hAnsiTheme="majorBidi" w:cstheme="majorBidi"/>
        </w:rPr>
        <w:t>management,</w:t>
      </w:r>
      <w:r w:rsidRPr="007D1D01">
        <w:rPr>
          <w:rFonts w:asciiTheme="majorBidi" w:hAnsiTheme="majorBidi" w:cstheme="majorBidi"/>
          <w:spacing w:val="-7"/>
        </w:rPr>
        <w:t xml:space="preserve"> </w:t>
      </w:r>
      <w:r w:rsidRPr="007D1D01">
        <w:rPr>
          <w:rFonts w:asciiTheme="majorBidi" w:hAnsiTheme="majorBidi" w:cstheme="majorBidi"/>
        </w:rPr>
        <w:t>permanent,</w:t>
      </w:r>
      <w:r w:rsidRPr="007D1D01">
        <w:rPr>
          <w:rFonts w:asciiTheme="majorBidi" w:hAnsiTheme="majorBidi" w:cstheme="majorBidi"/>
          <w:spacing w:val="-7"/>
        </w:rPr>
        <w:t xml:space="preserve"> </w:t>
      </w:r>
      <w:r w:rsidRPr="007D1D01">
        <w:rPr>
          <w:rFonts w:asciiTheme="majorBidi" w:hAnsiTheme="majorBidi" w:cstheme="majorBidi"/>
        </w:rPr>
        <w:t>temporary and seasonal) as well as at our registered cane supplying farms.</w:t>
      </w:r>
    </w:p>
    <w:p w14:paraId="3D839C21" w14:textId="77777777" w:rsidR="002C395D" w:rsidRPr="007D1D01" w:rsidRDefault="002C395D" w:rsidP="00E673CA">
      <w:pPr>
        <w:spacing w:after="0" w:line="240" w:lineRule="auto"/>
        <w:outlineLvl w:val="2"/>
        <w:rPr>
          <w:rFonts w:asciiTheme="majorBidi" w:hAnsiTheme="majorBidi" w:cstheme="majorBidi"/>
          <w:b/>
          <w:bCs/>
          <w:szCs w:val="24"/>
          <w:u w:val="single"/>
        </w:rPr>
      </w:pPr>
    </w:p>
    <w:p w14:paraId="05C00884" w14:textId="77777777" w:rsidR="00F018EF" w:rsidRPr="007D1D01" w:rsidRDefault="00F018EF" w:rsidP="00F018EF">
      <w:pPr>
        <w:pStyle w:val="BodyText"/>
        <w:ind w:left="360"/>
        <w:rPr>
          <w:rFonts w:asciiTheme="majorBidi" w:hAnsiTheme="majorBidi" w:cstheme="majorBidi"/>
          <w:b/>
          <w:bCs/>
          <w:sz w:val="28"/>
          <w:szCs w:val="28"/>
        </w:rPr>
      </w:pPr>
      <w:r w:rsidRPr="007D1D01">
        <w:rPr>
          <w:rFonts w:asciiTheme="majorBidi" w:hAnsiTheme="majorBidi" w:cstheme="majorBidi"/>
          <w:b/>
          <w:bCs/>
          <w:sz w:val="28"/>
          <w:szCs w:val="28"/>
        </w:rPr>
        <w:t>This policy is in accordance with UNGP guidelines:</w:t>
      </w:r>
    </w:p>
    <w:p w14:paraId="175230D9" w14:textId="6EA9C698" w:rsidR="00B10941" w:rsidRPr="007D1D01" w:rsidRDefault="00B10941" w:rsidP="00AB020B">
      <w:pPr>
        <w:pStyle w:val="Default"/>
        <w:numPr>
          <w:ilvl w:val="0"/>
          <w:numId w:val="24"/>
        </w:numPr>
        <w:rPr>
          <w:rFonts w:asciiTheme="majorBidi" w:hAnsiTheme="majorBidi" w:cstheme="majorBidi"/>
          <w:bCs/>
          <w:sz w:val="22"/>
          <w:szCs w:val="22"/>
        </w:rPr>
      </w:pPr>
      <w:r w:rsidRPr="007D1D01">
        <w:rPr>
          <w:rFonts w:asciiTheme="majorBidi" w:hAnsiTheme="majorBidi" w:cstheme="majorBidi"/>
          <w:bCs/>
          <w:sz w:val="22"/>
          <w:szCs w:val="22"/>
        </w:rPr>
        <w:t>As part of their duty to protect against business-related human rights abuse, States must take appropriate steps to ensure, through judicial, administrative, legislative or other appropriate means, that when such abuses occur within their territory and/or jurisdiction those affected have access to effective remedy.</w:t>
      </w:r>
    </w:p>
    <w:p w14:paraId="6499E2D4" w14:textId="6DBF9624" w:rsidR="00B232B8" w:rsidRPr="007D1D01" w:rsidRDefault="00B10941" w:rsidP="00AB020B">
      <w:pPr>
        <w:pStyle w:val="Default"/>
        <w:numPr>
          <w:ilvl w:val="0"/>
          <w:numId w:val="24"/>
        </w:numPr>
        <w:jc w:val="both"/>
        <w:rPr>
          <w:rFonts w:asciiTheme="majorBidi" w:hAnsiTheme="majorBidi" w:cstheme="majorBidi"/>
          <w:bCs/>
          <w:sz w:val="22"/>
          <w:szCs w:val="22"/>
        </w:rPr>
      </w:pPr>
      <w:r w:rsidRPr="007D1D01">
        <w:rPr>
          <w:rFonts w:asciiTheme="majorBidi" w:hAnsiTheme="majorBidi" w:cstheme="majorBidi"/>
          <w:bCs/>
          <w:sz w:val="22"/>
          <w:szCs w:val="22"/>
        </w:rPr>
        <w:t>States should consider ways to facilitate access to effective non-State based grievance mechanisms dealing with business-related human rights harms.</w:t>
      </w:r>
    </w:p>
    <w:p w14:paraId="71A63032" w14:textId="77777777" w:rsidR="00282C8C" w:rsidRPr="007D1D01" w:rsidRDefault="00282C8C" w:rsidP="002C395D">
      <w:pPr>
        <w:spacing w:after="0" w:line="240" w:lineRule="auto"/>
        <w:ind w:left="360"/>
        <w:outlineLvl w:val="3"/>
        <w:rPr>
          <w:rFonts w:asciiTheme="majorBidi" w:eastAsia="Times New Roman" w:hAnsiTheme="majorBidi" w:cstheme="majorBidi"/>
          <w:b/>
          <w:bCs/>
          <w:szCs w:val="24"/>
          <w:u w:val="single"/>
        </w:rPr>
      </w:pPr>
      <w:r w:rsidRPr="007D1D01">
        <w:rPr>
          <w:rFonts w:asciiTheme="majorBidi" w:eastAsia="Times New Roman" w:hAnsiTheme="majorBidi" w:cstheme="majorBidi"/>
          <w:b/>
          <w:bCs/>
          <w:szCs w:val="24"/>
          <w:u w:val="single"/>
        </w:rPr>
        <w:t>IMPELEMENTATION:</w:t>
      </w:r>
    </w:p>
    <w:p w14:paraId="0E8A2493" w14:textId="77777777" w:rsidR="003928CE" w:rsidRPr="007D1D01" w:rsidRDefault="00282C8C" w:rsidP="003928CE">
      <w:pPr>
        <w:widowControl w:val="0"/>
        <w:tabs>
          <w:tab w:val="left" w:pos="1179"/>
        </w:tabs>
        <w:autoSpaceDE w:val="0"/>
        <w:autoSpaceDN w:val="0"/>
        <w:spacing w:after="0" w:line="240" w:lineRule="auto"/>
        <w:rPr>
          <w:rFonts w:asciiTheme="majorBidi" w:hAnsiTheme="majorBidi" w:cstheme="majorBidi"/>
        </w:rPr>
      </w:pPr>
      <w:r w:rsidRPr="007D1D01">
        <w:rPr>
          <w:rFonts w:asciiTheme="majorBidi" w:hAnsiTheme="majorBidi" w:cstheme="majorBidi"/>
        </w:rPr>
        <w:t>At</w:t>
      </w:r>
      <w:r w:rsidRPr="007D1D01">
        <w:rPr>
          <w:rFonts w:asciiTheme="majorBidi" w:hAnsiTheme="majorBidi" w:cstheme="majorBidi"/>
          <w:spacing w:val="-5"/>
        </w:rPr>
        <w:t xml:space="preserve"> </w:t>
      </w:r>
      <w:r w:rsidRPr="007D1D01">
        <w:rPr>
          <w:rFonts w:asciiTheme="majorBidi" w:hAnsiTheme="majorBidi" w:cstheme="majorBidi"/>
        </w:rPr>
        <w:t>the</w:t>
      </w:r>
      <w:r w:rsidRPr="007D1D01">
        <w:rPr>
          <w:rFonts w:asciiTheme="majorBidi" w:hAnsiTheme="majorBidi" w:cstheme="majorBidi"/>
          <w:spacing w:val="-5"/>
        </w:rPr>
        <w:t xml:space="preserve"> </w:t>
      </w:r>
      <w:r w:rsidRPr="007D1D01">
        <w:rPr>
          <w:rFonts w:asciiTheme="majorBidi" w:hAnsiTheme="majorBidi" w:cstheme="majorBidi"/>
        </w:rPr>
        <w:t>time</w:t>
      </w:r>
      <w:r w:rsidRPr="007D1D01">
        <w:rPr>
          <w:rFonts w:asciiTheme="majorBidi" w:hAnsiTheme="majorBidi" w:cstheme="majorBidi"/>
          <w:spacing w:val="-5"/>
        </w:rPr>
        <w:t xml:space="preserve"> </w:t>
      </w:r>
      <w:r w:rsidRPr="007D1D01">
        <w:rPr>
          <w:rFonts w:asciiTheme="majorBidi" w:hAnsiTheme="majorBidi" w:cstheme="majorBidi"/>
        </w:rPr>
        <w:t>of</w:t>
      </w:r>
      <w:r w:rsidRPr="007D1D01">
        <w:rPr>
          <w:rFonts w:asciiTheme="majorBidi" w:hAnsiTheme="majorBidi" w:cstheme="majorBidi"/>
          <w:spacing w:val="-3"/>
        </w:rPr>
        <w:t xml:space="preserve"> </w:t>
      </w:r>
      <w:r w:rsidRPr="007D1D01">
        <w:rPr>
          <w:rFonts w:asciiTheme="majorBidi" w:hAnsiTheme="majorBidi" w:cstheme="majorBidi"/>
        </w:rPr>
        <w:t>hiring</w:t>
      </w:r>
      <w:r w:rsidRPr="007D1D01">
        <w:rPr>
          <w:rFonts w:asciiTheme="majorBidi" w:hAnsiTheme="majorBidi" w:cstheme="majorBidi"/>
          <w:spacing w:val="-4"/>
        </w:rPr>
        <w:t xml:space="preserve"> </w:t>
      </w:r>
      <w:r w:rsidRPr="007D1D01">
        <w:rPr>
          <w:rFonts w:asciiTheme="majorBidi" w:hAnsiTheme="majorBidi" w:cstheme="majorBidi"/>
        </w:rPr>
        <w:t>of</w:t>
      </w:r>
      <w:r w:rsidRPr="007D1D01">
        <w:rPr>
          <w:rFonts w:asciiTheme="majorBidi" w:hAnsiTheme="majorBidi" w:cstheme="majorBidi"/>
          <w:spacing w:val="-6"/>
        </w:rPr>
        <w:t xml:space="preserve"> </w:t>
      </w:r>
      <w:r w:rsidRPr="007D1D01">
        <w:rPr>
          <w:rFonts w:asciiTheme="majorBidi" w:hAnsiTheme="majorBidi" w:cstheme="majorBidi"/>
        </w:rPr>
        <w:t>employment</w:t>
      </w:r>
      <w:r w:rsidRPr="007D1D01">
        <w:rPr>
          <w:rFonts w:asciiTheme="majorBidi" w:hAnsiTheme="majorBidi" w:cstheme="majorBidi"/>
          <w:spacing w:val="-6"/>
        </w:rPr>
        <w:t xml:space="preserve"> </w:t>
      </w:r>
      <w:r w:rsidRPr="007D1D01">
        <w:rPr>
          <w:rFonts w:asciiTheme="majorBidi" w:hAnsiTheme="majorBidi" w:cstheme="majorBidi"/>
        </w:rPr>
        <w:t>Management</w:t>
      </w:r>
      <w:r w:rsidRPr="007D1D01">
        <w:rPr>
          <w:rFonts w:asciiTheme="majorBidi" w:hAnsiTheme="majorBidi" w:cstheme="majorBidi"/>
          <w:spacing w:val="-3"/>
        </w:rPr>
        <w:t xml:space="preserve"> </w:t>
      </w:r>
      <w:r w:rsidRPr="007D1D01">
        <w:rPr>
          <w:rFonts w:asciiTheme="majorBidi" w:hAnsiTheme="majorBidi" w:cstheme="majorBidi"/>
        </w:rPr>
        <w:t>Representative</w:t>
      </w:r>
      <w:r w:rsidRPr="007D1D01">
        <w:rPr>
          <w:rFonts w:asciiTheme="majorBidi" w:hAnsiTheme="majorBidi" w:cstheme="majorBidi"/>
          <w:spacing w:val="-4"/>
        </w:rPr>
        <w:t xml:space="preserve"> </w:t>
      </w:r>
      <w:r w:rsidRPr="007D1D01">
        <w:rPr>
          <w:rFonts w:asciiTheme="majorBidi" w:hAnsiTheme="majorBidi" w:cstheme="majorBidi"/>
          <w:spacing w:val="-2"/>
        </w:rPr>
        <w:t>ensures:</w:t>
      </w:r>
    </w:p>
    <w:p w14:paraId="5136F222" w14:textId="77777777" w:rsidR="003928CE" w:rsidRPr="007D1D01" w:rsidRDefault="00282C8C" w:rsidP="003928CE">
      <w:pPr>
        <w:pStyle w:val="ListParagraph"/>
        <w:widowControl w:val="0"/>
        <w:numPr>
          <w:ilvl w:val="0"/>
          <w:numId w:val="20"/>
        </w:numPr>
        <w:tabs>
          <w:tab w:val="left" w:pos="1179"/>
        </w:tabs>
        <w:autoSpaceDE w:val="0"/>
        <w:autoSpaceDN w:val="0"/>
        <w:spacing w:after="0" w:line="240" w:lineRule="auto"/>
        <w:ind w:left="1179" w:hanging="469"/>
        <w:contextualSpacing w:val="0"/>
        <w:jc w:val="both"/>
        <w:rPr>
          <w:rFonts w:asciiTheme="majorBidi" w:hAnsiTheme="majorBidi" w:cstheme="majorBidi"/>
        </w:rPr>
      </w:pPr>
      <w:r w:rsidRPr="007D1D01">
        <w:rPr>
          <w:rFonts w:asciiTheme="majorBidi" w:hAnsiTheme="majorBidi" w:cstheme="majorBidi"/>
        </w:rPr>
        <w:t>All employees, original documents are only asked from the employees for the verification of photocopy documents and after verification, original documents will be returned</w:t>
      </w:r>
      <w:r w:rsidRPr="007D1D01">
        <w:rPr>
          <w:rFonts w:asciiTheme="majorBidi" w:hAnsiTheme="majorBidi" w:cstheme="majorBidi"/>
          <w:spacing w:val="-1"/>
        </w:rPr>
        <w:t xml:space="preserve"> </w:t>
      </w:r>
      <w:r w:rsidRPr="007D1D01">
        <w:rPr>
          <w:rFonts w:asciiTheme="majorBidi" w:hAnsiTheme="majorBidi" w:cstheme="majorBidi"/>
        </w:rPr>
        <w:t>to the employees</w:t>
      </w:r>
      <w:r w:rsidRPr="007D1D01">
        <w:rPr>
          <w:rFonts w:asciiTheme="majorBidi" w:hAnsiTheme="majorBidi" w:cstheme="majorBidi"/>
          <w:spacing w:val="-1"/>
        </w:rPr>
        <w:t xml:space="preserve"> </w:t>
      </w:r>
      <w:r w:rsidRPr="007D1D01">
        <w:rPr>
          <w:rFonts w:asciiTheme="majorBidi" w:hAnsiTheme="majorBidi" w:cstheme="majorBidi"/>
        </w:rPr>
        <w:t>without holding and</w:t>
      </w:r>
      <w:r w:rsidRPr="007D1D01">
        <w:rPr>
          <w:rFonts w:asciiTheme="majorBidi" w:hAnsiTheme="majorBidi" w:cstheme="majorBidi"/>
          <w:spacing w:val="-1"/>
        </w:rPr>
        <w:t xml:space="preserve"> </w:t>
      </w:r>
      <w:r w:rsidRPr="007D1D01">
        <w:rPr>
          <w:rFonts w:asciiTheme="majorBidi" w:hAnsiTheme="majorBidi" w:cstheme="majorBidi"/>
        </w:rPr>
        <w:t>incase of</w:t>
      </w:r>
      <w:r w:rsidRPr="007D1D01">
        <w:rPr>
          <w:rFonts w:asciiTheme="majorBidi" w:hAnsiTheme="majorBidi" w:cstheme="majorBidi"/>
          <w:spacing w:val="-1"/>
        </w:rPr>
        <w:t xml:space="preserve"> </w:t>
      </w:r>
      <w:r w:rsidRPr="007D1D01">
        <w:rPr>
          <w:rFonts w:asciiTheme="majorBidi" w:hAnsiTheme="majorBidi" w:cstheme="majorBidi"/>
        </w:rPr>
        <w:t>registered</w:t>
      </w:r>
      <w:r w:rsidRPr="007D1D01">
        <w:rPr>
          <w:rFonts w:asciiTheme="majorBidi" w:hAnsiTheme="majorBidi" w:cstheme="majorBidi"/>
          <w:spacing w:val="-1"/>
        </w:rPr>
        <w:t xml:space="preserve"> </w:t>
      </w:r>
      <w:r w:rsidRPr="007D1D01">
        <w:rPr>
          <w:rFonts w:asciiTheme="majorBidi" w:hAnsiTheme="majorBidi" w:cstheme="majorBidi"/>
        </w:rPr>
        <w:t>growers</w:t>
      </w:r>
      <w:r w:rsidRPr="007D1D01">
        <w:rPr>
          <w:rFonts w:asciiTheme="majorBidi" w:hAnsiTheme="majorBidi" w:cstheme="majorBidi"/>
          <w:spacing w:val="-2"/>
        </w:rPr>
        <w:t xml:space="preserve"> </w:t>
      </w:r>
      <w:r w:rsidRPr="007D1D01">
        <w:rPr>
          <w:rFonts w:asciiTheme="majorBidi" w:hAnsiTheme="majorBidi" w:cstheme="majorBidi"/>
        </w:rPr>
        <w:t>only verify basic document like CNIC.</w:t>
      </w:r>
    </w:p>
    <w:p w14:paraId="349B5C39" w14:textId="321E5887" w:rsidR="00282C8C" w:rsidRPr="007D1D01" w:rsidRDefault="00282C8C" w:rsidP="003928CE">
      <w:pPr>
        <w:pStyle w:val="ListParagraph"/>
        <w:widowControl w:val="0"/>
        <w:numPr>
          <w:ilvl w:val="0"/>
          <w:numId w:val="20"/>
        </w:numPr>
        <w:tabs>
          <w:tab w:val="left" w:pos="1179"/>
        </w:tabs>
        <w:autoSpaceDE w:val="0"/>
        <w:autoSpaceDN w:val="0"/>
        <w:spacing w:after="0" w:line="240" w:lineRule="auto"/>
        <w:ind w:left="1179" w:hanging="469"/>
        <w:contextualSpacing w:val="0"/>
        <w:jc w:val="both"/>
        <w:rPr>
          <w:rFonts w:asciiTheme="majorBidi" w:hAnsiTheme="majorBidi" w:cstheme="majorBidi"/>
        </w:rPr>
      </w:pPr>
      <w:r w:rsidRPr="007D1D01">
        <w:rPr>
          <w:rFonts w:asciiTheme="majorBidi" w:hAnsiTheme="majorBidi" w:cstheme="majorBidi"/>
        </w:rPr>
        <w:t>During</w:t>
      </w:r>
      <w:r w:rsidRPr="007D1D01">
        <w:rPr>
          <w:rFonts w:asciiTheme="majorBidi" w:hAnsiTheme="majorBidi" w:cstheme="majorBidi"/>
          <w:spacing w:val="-5"/>
        </w:rPr>
        <w:t xml:space="preserve"> </w:t>
      </w:r>
      <w:r w:rsidRPr="007D1D01">
        <w:rPr>
          <w:rFonts w:asciiTheme="majorBidi" w:hAnsiTheme="majorBidi" w:cstheme="majorBidi"/>
        </w:rPr>
        <w:t>the</w:t>
      </w:r>
      <w:r w:rsidRPr="007D1D01">
        <w:rPr>
          <w:rFonts w:asciiTheme="majorBidi" w:hAnsiTheme="majorBidi" w:cstheme="majorBidi"/>
          <w:spacing w:val="-4"/>
        </w:rPr>
        <w:t xml:space="preserve"> </w:t>
      </w:r>
      <w:r w:rsidRPr="007D1D01">
        <w:rPr>
          <w:rFonts w:asciiTheme="majorBidi" w:hAnsiTheme="majorBidi" w:cstheme="majorBidi"/>
        </w:rPr>
        <w:t>time</w:t>
      </w:r>
      <w:r w:rsidRPr="007D1D01">
        <w:rPr>
          <w:rFonts w:asciiTheme="majorBidi" w:hAnsiTheme="majorBidi" w:cstheme="majorBidi"/>
          <w:spacing w:val="-6"/>
        </w:rPr>
        <w:t xml:space="preserve"> </w:t>
      </w:r>
      <w:r w:rsidRPr="007D1D01">
        <w:rPr>
          <w:rFonts w:asciiTheme="majorBidi" w:hAnsiTheme="majorBidi" w:cstheme="majorBidi"/>
        </w:rPr>
        <w:t>of</w:t>
      </w:r>
      <w:r w:rsidRPr="007D1D01">
        <w:rPr>
          <w:rFonts w:asciiTheme="majorBidi" w:hAnsiTheme="majorBidi" w:cstheme="majorBidi"/>
          <w:spacing w:val="-4"/>
        </w:rPr>
        <w:t xml:space="preserve"> </w:t>
      </w:r>
      <w:r w:rsidRPr="007D1D01">
        <w:rPr>
          <w:rFonts w:asciiTheme="majorBidi" w:hAnsiTheme="majorBidi" w:cstheme="majorBidi"/>
        </w:rPr>
        <w:t>employee’s</w:t>
      </w:r>
      <w:r w:rsidRPr="007D1D01">
        <w:rPr>
          <w:rFonts w:asciiTheme="majorBidi" w:hAnsiTheme="majorBidi" w:cstheme="majorBidi"/>
          <w:spacing w:val="-4"/>
        </w:rPr>
        <w:t xml:space="preserve"> </w:t>
      </w:r>
      <w:r w:rsidRPr="007D1D01">
        <w:rPr>
          <w:rFonts w:asciiTheme="majorBidi" w:hAnsiTheme="majorBidi" w:cstheme="majorBidi"/>
        </w:rPr>
        <w:t>interview,</w:t>
      </w:r>
      <w:r w:rsidRPr="007D1D01">
        <w:rPr>
          <w:rFonts w:asciiTheme="majorBidi" w:hAnsiTheme="majorBidi" w:cstheme="majorBidi"/>
          <w:spacing w:val="-6"/>
        </w:rPr>
        <w:t xml:space="preserve"> </w:t>
      </w:r>
      <w:r w:rsidRPr="007D1D01">
        <w:rPr>
          <w:rFonts w:asciiTheme="majorBidi" w:hAnsiTheme="majorBidi" w:cstheme="majorBidi"/>
        </w:rPr>
        <w:t>the</w:t>
      </w:r>
      <w:r w:rsidRPr="007D1D01">
        <w:rPr>
          <w:rFonts w:asciiTheme="majorBidi" w:hAnsiTheme="majorBidi" w:cstheme="majorBidi"/>
          <w:spacing w:val="-4"/>
        </w:rPr>
        <w:t xml:space="preserve"> </w:t>
      </w:r>
      <w:r w:rsidRPr="007D1D01">
        <w:rPr>
          <w:rFonts w:asciiTheme="majorBidi" w:hAnsiTheme="majorBidi" w:cstheme="majorBidi"/>
        </w:rPr>
        <w:t>potential</w:t>
      </w:r>
      <w:r w:rsidRPr="007D1D01">
        <w:rPr>
          <w:rFonts w:asciiTheme="majorBidi" w:hAnsiTheme="majorBidi" w:cstheme="majorBidi"/>
          <w:spacing w:val="-5"/>
        </w:rPr>
        <w:t xml:space="preserve"> </w:t>
      </w:r>
      <w:r w:rsidRPr="007D1D01">
        <w:rPr>
          <w:rFonts w:asciiTheme="majorBidi" w:hAnsiTheme="majorBidi" w:cstheme="majorBidi"/>
        </w:rPr>
        <w:t>candidate</w:t>
      </w:r>
      <w:r w:rsidRPr="007D1D01">
        <w:rPr>
          <w:rFonts w:asciiTheme="majorBidi" w:hAnsiTheme="majorBidi" w:cstheme="majorBidi"/>
          <w:spacing w:val="-4"/>
        </w:rPr>
        <w:t xml:space="preserve"> </w:t>
      </w:r>
      <w:r w:rsidRPr="007D1D01">
        <w:rPr>
          <w:rFonts w:asciiTheme="majorBidi" w:hAnsiTheme="majorBidi" w:cstheme="majorBidi"/>
        </w:rPr>
        <w:t>is</w:t>
      </w:r>
      <w:r w:rsidRPr="007D1D01">
        <w:rPr>
          <w:rFonts w:asciiTheme="majorBidi" w:hAnsiTheme="majorBidi" w:cstheme="majorBidi"/>
          <w:spacing w:val="-5"/>
        </w:rPr>
        <w:t xml:space="preserve"> </w:t>
      </w:r>
      <w:r w:rsidRPr="007D1D01">
        <w:rPr>
          <w:rFonts w:asciiTheme="majorBidi" w:hAnsiTheme="majorBidi" w:cstheme="majorBidi"/>
        </w:rPr>
        <w:t>briefed</w:t>
      </w:r>
      <w:r w:rsidRPr="007D1D01">
        <w:rPr>
          <w:rFonts w:asciiTheme="majorBidi" w:hAnsiTheme="majorBidi" w:cstheme="majorBidi"/>
          <w:spacing w:val="-5"/>
        </w:rPr>
        <w:t xml:space="preserve"> </w:t>
      </w:r>
      <w:r w:rsidRPr="007D1D01">
        <w:rPr>
          <w:rFonts w:asciiTheme="majorBidi" w:hAnsiTheme="majorBidi" w:cstheme="majorBidi"/>
        </w:rPr>
        <w:t>about</w:t>
      </w:r>
      <w:r w:rsidRPr="007D1D01">
        <w:rPr>
          <w:rFonts w:asciiTheme="majorBidi" w:hAnsiTheme="majorBidi" w:cstheme="majorBidi"/>
          <w:spacing w:val="-4"/>
        </w:rPr>
        <w:t xml:space="preserve"> </w:t>
      </w:r>
      <w:r w:rsidRPr="007D1D01">
        <w:rPr>
          <w:rFonts w:asciiTheme="majorBidi" w:hAnsiTheme="majorBidi" w:cstheme="majorBidi"/>
        </w:rPr>
        <w:t>the fact that he/she is under no compulsion to join SWSML as per his / her own free will according to Terms and Conditions</w:t>
      </w:r>
      <w:r w:rsidRPr="007D1D01">
        <w:rPr>
          <w:rFonts w:asciiTheme="majorBidi" w:hAnsiTheme="majorBidi" w:cstheme="majorBidi"/>
          <w:spacing w:val="-12"/>
        </w:rPr>
        <w:t xml:space="preserve"> </w:t>
      </w:r>
      <w:r w:rsidRPr="007D1D01">
        <w:rPr>
          <w:rFonts w:asciiTheme="majorBidi" w:hAnsiTheme="majorBidi" w:cstheme="majorBidi"/>
        </w:rPr>
        <w:t>of</w:t>
      </w:r>
      <w:r w:rsidRPr="007D1D01">
        <w:rPr>
          <w:rFonts w:asciiTheme="majorBidi" w:hAnsiTheme="majorBidi" w:cstheme="majorBidi"/>
          <w:spacing w:val="-12"/>
        </w:rPr>
        <w:t xml:space="preserve"> </w:t>
      </w:r>
      <w:r w:rsidRPr="007D1D01">
        <w:rPr>
          <w:rFonts w:asciiTheme="majorBidi" w:hAnsiTheme="majorBidi" w:cstheme="majorBidi"/>
        </w:rPr>
        <w:t>Employment</w:t>
      </w:r>
      <w:r w:rsidRPr="007D1D01">
        <w:rPr>
          <w:rFonts w:asciiTheme="majorBidi" w:hAnsiTheme="majorBidi" w:cstheme="majorBidi"/>
          <w:spacing w:val="-13"/>
        </w:rPr>
        <w:t xml:space="preserve"> </w:t>
      </w:r>
      <w:r w:rsidRPr="007D1D01">
        <w:rPr>
          <w:rFonts w:asciiTheme="majorBidi" w:hAnsiTheme="majorBidi" w:cstheme="majorBidi"/>
        </w:rPr>
        <w:t>in</w:t>
      </w:r>
      <w:r w:rsidRPr="007D1D01">
        <w:rPr>
          <w:rFonts w:asciiTheme="majorBidi" w:hAnsiTheme="majorBidi" w:cstheme="majorBidi"/>
          <w:spacing w:val="-9"/>
        </w:rPr>
        <w:t xml:space="preserve"> </w:t>
      </w:r>
      <w:r w:rsidRPr="007D1D01">
        <w:rPr>
          <w:rFonts w:asciiTheme="majorBidi" w:hAnsiTheme="majorBidi" w:cstheme="majorBidi"/>
        </w:rPr>
        <w:t>accordance</w:t>
      </w:r>
      <w:r w:rsidRPr="007D1D01">
        <w:rPr>
          <w:rFonts w:asciiTheme="majorBidi" w:hAnsiTheme="majorBidi" w:cstheme="majorBidi"/>
          <w:spacing w:val="-11"/>
        </w:rPr>
        <w:t xml:space="preserve"> </w:t>
      </w:r>
      <w:r w:rsidRPr="007D1D01">
        <w:rPr>
          <w:rFonts w:asciiTheme="majorBidi" w:hAnsiTheme="majorBidi" w:cstheme="majorBidi"/>
        </w:rPr>
        <w:t>with</w:t>
      </w:r>
      <w:r w:rsidRPr="007D1D01">
        <w:rPr>
          <w:rFonts w:asciiTheme="majorBidi" w:hAnsiTheme="majorBidi" w:cstheme="majorBidi"/>
          <w:spacing w:val="-12"/>
        </w:rPr>
        <w:t xml:space="preserve"> </w:t>
      </w:r>
      <w:r w:rsidRPr="007D1D01">
        <w:rPr>
          <w:rFonts w:asciiTheme="majorBidi" w:hAnsiTheme="majorBidi" w:cstheme="majorBidi"/>
        </w:rPr>
        <w:t>existing</w:t>
      </w:r>
      <w:r w:rsidRPr="007D1D01">
        <w:rPr>
          <w:rFonts w:asciiTheme="majorBidi" w:hAnsiTheme="majorBidi" w:cstheme="majorBidi"/>
          <w:spacing w:val="-12"/>
        </w:rPr>
        <w:t xml:space="preserve"> </w:t>
      </w:r>
      <w:r w:rsidRPr="007D1D01">
        <w:rPr>
          <w:rFonts w:asciiTheme="majorBidi" w:hAnsiTheme="majorBidi" w:cstheme="majorBidi"/>
        </w:rPr>
        <w:t>law</w:t>
      </w:r>
      <w:r w:rsidRPr="007D1D01">
        <w:rPr>
          <w:rFonts w:asciiTheme="majorBidi" w:hAnsiTheme="majorBidi" w:cstheme="majorBidi"/>
          <w:spacing w:val="-11"/>
        </w:rPr>
        <w:t xml:space="preserve"> </w:t>
      </w:r>
      <w:r w:rsidRPr="007D1D01">
        <w:rPr>
          <w:rFonts w:asciiTheme="majorBidi" w:hAnsiTheme="majorBidi" w:cstheme="majorBidi"/>
        </w:rPr>
        <w:t>of</w:t>
      </w:r>
      <w:r w:rsidRPr="007D1D01">
        <w:rPr>
          <w:rFonts w:asciiTheme="majorBidi" w:hAnsiTheme="majorBidi" w:cstheme="majorBidi"/>
          <w:spacing w:val="-9"/>
        </w:rPr>
        <w:t xml:space="preserve"> </w:t>
      </w:r>
      <w:r w:rsidRPr="007D1D01">
        <w:rPr>
          <w:rFonts w:asciiTheme="majorBidi" w:hAnsiTheme="majorBidi" w:cstheme="majorBidi"/>
        </w:rPr>
        <w:t>the</w:t>
      </w:r>
      <w:r w:rsidRPr="007D1D01">
        <w:rPr>
          <w:rFonts w:asciiTheme="majorBidi" w:hAnsiTheme="majorBidi" w:cstheme="majorBidi"/>
          <w:spacing w:val="-8"/>
        </w:rPr>
        <w:t xml:space="preserve"> </w:t>
      </w:r>
      <w:r w:rsidRPr="007D1D01">
        <w:rPr>
          <w:rFonts w:asciiTheme="majorBidi" w:hAnsiTheme="majorBidi" w:cstheme="majorBidi"/>
        </w:rPr>
        <w:t>Country</w:t>
      </w:r>
      <w:r w:rsidRPr="007D1D01">
        <w:rPr>
          <w:rFonts w:asciiTheme="majorBidi" w:hAnsiTheme="majorBidi" w:cstheme="majorBidi"/>
          <w:spacing w:val="-5"/>
        </w:rPr>
        <w:t xml:space="preserve"> </w:t>
      </w:r>
      <w:r w:rsidRPr="007D1D01">
        <w:rPr>
          <w:rFonts w:asciiTheme="majorBidi" w:hAnsiTheme="majorBidi" w:cstheme="majorBidi"/>
        </w:rPr>
        <w:t>at</w:t>
      </w:r>
      <w:r w:rsidRPr="007D1D01">
        <w:rPr>
          <w:rFonts w:asciiTheme="majorBidi" w:hAnsiTheme="majorBidi" w:cstheme="majorBidi"/>
          <w:spacing w:val="-11"/>
        </w:rPr>
        <w:t xml:space="preserve"> </w:t>
      </w:r>
      <w:r w:rsidRPr="007D1D01">
        <w:rPr>
          <w:rFonts w:asciiTheme="majorBidi" w:hAnsiTheme="majorBidi" w:cstheme="majorBidi"/>
        </w:rPr>
        <w:t>any</w:t>
      </w:r>
      <w:r w:rsidRPr="007D1D01">
        <w:rPr>
          <w:rFonts w:asciiTheme="majorBidi" w:hAnsiTheme="majorBidi" w:cstheme="majorBidi"/>
          <w:spacing w:val="-8"/>
        </w:rPr>
        <w:t xml:space="preserve"> </w:t>
      </w:r>
      <w:r w:rsidRPr="007D1D01">
        <w:rPr>
          <w:rFonts w:asciiTheme="majorBidi" w:hAnsiTheme="majorBidi" w:cstheme="majorBidi"/>
        </w:rPr>
        <w:t>given time</w:t>
      </w:r>
      <w:r w:rsidRPr="007D1D01">
        <w:rPr>
          <w:rFonts w:asciiTheme="majorBidi" w:hAnsiTheme="majorBidi" w:cstheme="majorBidi"/>
          <w:spacing w:val="-2"/>
        </w:rPr>
        <w:t xml:space="preserve"> </w:t>
      </w:r>
      <w:r w:rsidRPr="007D1D01">
        <w:rPr>
          <w:rFonts w:asciiTheme="majorBidi" w:hAnsiTheme="majorBidi" w:cstheme="majorBidi"/>
        </w:rPr>
        <w:t>but under compliance</w:t>
      </w:r>
      <w:r w:rsidRPr="007D1D01">
        <w:rPr>
          <w:rFonts w:asciiTheme="majorBidi" w:hAnsiTheme="majorBidi" w:cstheme="majorBidi"/>
          <w:spacing w:val="-1"/>
        </w:rPr>
        <w:t xml:space="preserve"> </w:t>
      </w:r>
      <w:r w:rsidRPr="007D1D01">
        <w:rPr>
          <w:rFonts w:asciiTheme="majorBidi" w:hAnsiTheme="majorBidi" w:cstheme="majorBidi"/>
        </w:rPr>
        <w:t>with the</w:t>
      </w:r>
      <w:r w:rsidRPr="007D1D01">
        <w:rPr>
          <w:rFonts w:asciiTheme="majorBidi" w:hAnsiTheme="majorBidi" w:cstheme="majorBidi"/>
          <w:spacing w:val="-2"/>
        </w:rPr>
        <w:t xml:space="preserve"> </w:t>
      </w:r>
      <w:r w:rsidRPr="007D1D01">
        <w:rPr>
          <w:rFonts w:asciiTheme="majorBidi" w:hAnsiTheme="majorBidi" w:cstheme="majorBidi"/>
        </w:rPr>
        <w:t>rules as agreed</w:t>
      </w:r>
      <w:r w:rsidRPr="007D1D01">
        <w:rPr>
          <w:rFonts w:asciiTheme="majorBidi" w:hAnsiTheme="majorBidi" w:cstheme="majorBidi"/>
          <w:spacing w:val="-2"/>
        </w:rPr>
        <w:t xml:space="preserve"> </w:t>
      </w:r>
      <w:r w:rsidRPr="007D1D01">
        <w:rPr>
          <w:rFonts w:asciiTheme="majorBidi" w:hAnsiTheme="majorBidi" w:cstheme="majorBidi"/>
        </w:rPr>
        <w:t>in</w:t>
      </w:r>
      <w:r w:rsidRPr="007D1D01">
        <w:rPr>
          <w:rFonts w:asciiTheme="majorBidi" w:hAnsiTheme="majorBidi" w:cstheme="majorBidi"/>
          <w:spacing w:val="-1"/>
        </w:rPr>
        <w:t xml:space="preserve"> </w:t>
      </w:r>
      <w:r w:rsidRPr="007D1D01">
        <w:rPr>
          <w:rFonts w:asciiTheme="majorBidi" w:hAnsiTheme="majorBidi" w:cstheme="majorBidi"/>
        </w:rPr>
        <w:t xml:space="preserve">the </w:t>
      </w:r>
      <w:r w:rsidRPr="007D1D01">
        <w:rPr>
          <w:rFonts w:asciiTheme="majorBidi" w:hAnsiTheme="majorBidi" w:cstheme="majorBidi"/>
        </w:rPr>
        <w:lastRenderedPageBreak/>
        <w:t>appointment letter</w:t>
      </w:r>
      <w:r w:rsidRPr="007D1D01">
        <w:rPr>
          <w:rFonts w:asciiTheme="majorBidi" w:hAnsiTheme="majorBidi" w:cstheme="majorBidi"/>
          <w:spacing w:val="-2"/>
        </w:rPr>
        <w:t xml:space="preserve"> </w:t>
      </w:r>
      <w:r w:rsidRPr="007D1D01">
        <w:rPr>
          <w:rFonts w:asciiTheme="majorBidi" w:hAnsiTheme="majorBidi" w:cstheme="majorBidi"/>
        </w:rPr>
        <w:t>but all are</w:t>
      </w:r>
      <w:r w:rsidRPr="007D1D01">
        <w:rPr>
          <w:rFonts w:asciiTheme="majorBidi" w:hAnsiTheme="majorBidi" w:cstheme="majorBidi"/>
          <w:spacing w:val="-2"/>
        </w:rPr>
        <w:t xml:space="preserve"> </w:t>
      </w:r>
      <w:r w:rsidRPr="007D1D01">
        <w:rPr>
          <w:rFonts w:asciiTheme="majorBidi" w:hAnsiTheme="majorBidi" w:cstheme="majorBidi"/>
        </w:rPr>
        <w:t>according</w:t>
      </w:r>
      <w:r w:rsidRPr="007D1D01">
        <w:rPr>
          <w:rFonts w:asciiTheme="majorBidi" w:hAnsiTheme="majorBidi" w:cstheme="majorBidi"/>
          <w:spacing w:val="-3"/>
        </w:rPr>
        <w:t xml:space="preserve"> </w:t>
      </w:r>
      <w:r w:rsidRPr="007D1D01">
        <w:rPr>
          <w:rFonts w:asciiTheme="majorBidi" w:hAnsiTheme="majorBidi" w:cstheme="majorBidi"/>
        </w:rPr>
        <w:t>to</w:t>
      </w:r>
      <w:r w:rsidRPr="007D1D01">
        <w:rPr>
          <w:rFonts w:asciiTheme="majorBidi" w:hAnsiTheme="majorBidi" w:cstheme="majorBidi"/>
          <w:spacing w:val="-3"/>
        </w:rPr>
        <w:t xml:space="preserve"> </w:t>
      </w:r>
      <w:r w:rsidRPr="007D1D01">
        <w:rPr>
          <w:rFonts w:asciiTheme="majorBidi" w:hAnsiTheme="majorBidi" w:cstheme="majorBidi"/>
        </w:rPr>
        <w:t>the</w:t>
      </w:r>
      <w:r w:rsidRPr="007D1D01">
        <w:rPr>
          <w:rFonts w:asciiTheme="majorBidi" w:hAnsiTheme="majorBidi" w:cstheme="majorBidi"/>
          <w:spacing w:val="-4"/>
        </w:rPr>
        <w:t xml:space="preserve"> </w:t>
      </w:r>
      <w:r w:rsidRPr="007D1D01">
        <w:rPr>
          <w:rFonts w:asciiTheme="majorBidi" w:hAnsiTheme="majorBidi" w:cstheme="majorBidi"/>
        </w:rPr>
        <w:t>rules</w:t>
      </w:r>
      <w:r w:rsidRPr="007D1D01">
        <w:rPr>
          <w:rFonts w:asciiTheme="majorBidi" w:hAnsiTheme="majorBidi" w:cstheme="majorBidi"/>
          <w:spacing w:val="-4"/>
        </w:rPr>
        <w:t xml:space="preserve"> </w:t>
      </w:r>
      <w:r w:rsidRPr="007D1D01">
        <w:rPr>
          <w:rFonts w:asciiTheme="majorBidi" w:hAnsiTheme="majorBidi" w:cstheme="majorBidi"/>
        </w:rPr>
        <w:t>and</w:t>
      </w:r>
      <w:r w:rsidRPr="007D1D01">
        <w:rPr>
          <w:rFonts w:asciiTheme="majorBidi" w:hAnsiTheme="majorBidi" w:cstheme="majorBidi"/>
          <w:spacing w:val="-3"/>
        </w:rPr>
        <w:t xml:space="preserve"> </w:t>
      </w:r>
      <w:r w:rsidRPr="007D1D01">
        <w:rPr>
          <w:rFonts w:asciiTheme="majorBidi" w:hAnsiTheme="majorBidi" w:cstheme="majorBidi"/>
        </w:rPr>
        <w:t>regulation</w:t>
      </w:r>
      <w:r w:rsidRPr="007D1D01">
        <w:rPr>
          <w:rFonts w:asciiTheme="majorBidi" w:hAnsiTheme="majorBidi" w:cstheme="majorBidi"/>
          <w:spacing w:val="-6"/>
        </w:rPr>
        <w:t xml:space="preserve"> </w:t>
      </w:r>
      <w:r w:rsidRPr="007D1D01">
        <w:rPr>
          <w:rFonts w:asciiTheme="majorBidi" w:hAnsiTheme="majorBidi" w:cstheme="majorBidi"/>
        </w:rPr>
        <w:t>implemented</w:t>
      </w:r>
      <w:r w:rsidRPr="007D1D01">
        <w:rPr>
          <w:rFonts w:asciiTheme="majorBidi" w:hAnsiTheme="majorBidi" w:cstheme="majorBidi"/>
          <w:spacing w:val="-2"/>
        </w:rPr>
        <w:t xml:space="preserve"> </w:t>
      </w:r>
      <w:r w:rsidRPr="007D1D01">
        <w:rPr>
          <w:rFonts w:asciiTheme="majorBidi" w:hAnsiTheme="majorBidi" w:cstheme="majorBidi"/>
        </w:rPr>
        <w:t>at</w:t>
      </w:r>
      <w:r w:rsidRPr="007D1D01">
        <w:rPr>
          <w:rFonts w:asciiTheme="majorBidi" w:hAnsiTheme="majorBidi" w:cstheme="majorBidi"/>
          <w:spacing w:val="-4"/>
        </w:rPr>
        <w:t xml:space="preserve"> </w:t>
      </w:r>
      <w:r w:rsidRPr="007D1D01">
        <w:rPr>
          <w:rFonts w:asciiTheme="majorBidi" w:hAnsiTheme="majorBidi" w:cstheme="majorBidi"/>
        </w:rPr>
        <w:t>the</w:t>
      </w:r>
      <w:r w:rsidRPr="007D1D01">
        <w:rPr>
          <w:rFonts w:asciiTheme="majorBidi" w:hAnsiTheme="majorBidi" w:cstheme="majorBidi"/>
          <w:spacing w:val="-4"/>
        </w:rPr>
        <w:t xml:space="preserve"> </w:t>
      </w:r>
      <w:r w:rsidRPr="007D1D01">
        <w:rPr>
          <w:rFonts w:asciiTheme="majorBidi" w:hAnsiTheme="majorBidi" w:cstheme="majorBidi"/>
        </w:rPr>
        <w:t>time. Similar</w:t>
      </w:r>
      <w:r w:rsidRPr="007D1D01">
        <w:rPr>
          <w:rFonts w:asciiTheme="majorBidi" w:hAnsiTheme="majorBidi" w:cstheme="majorBidi"/>
          <w:spacing w:val="-5"/>
        </w:rPr>
        <w:t xml:space="preserve"> </w:t>
      </w:r>
      <w:r w:rsidRPr="007D1D01">
        <w:rPr>
          <w:rFonts w:asciiTheme="majorBidi" w:hAnsiTheme="majorBidi" w:cstheme="majorBidi"/>
        </w:rPr>
        <w:t>terms</w:t>
      </w:r>
      <w:r w:rsidRPr="007D1D01">
        <w:rPr>
          <w:rFonts w:asciiTheme="majorBidi" w:hAnsiTheme="majorBidi" w:cstheme="majorBidi"/>
          <w:spacing w:val="-7"/>
        </w:rPr>
        <w:t xml:space="preserve"> </w:t>
      </w:r>
      <w:r w:rsidRPr="007D1D01">
        <w:rPr>
          <w:rFonts w:asciiTheme="majorBidi" w:hAnsiTheme="majorBidi" w:cstheme="majorBidi"/>
        </w:rPr>
        <w:t>and conditions are also applying on our registered grower farm.</w:t>
      </w:r>
    </w:p>
    <w:p w14:paraId="472DCA41" w14:textId="77777777" w:rsidR="00282C8C" w:rsidRPr="007D1D01" w:rsidRDefault="00282C8C" w:rsidP="00AB020B">
      <w:pPr>
        <w:pStyle w:val="ListParagraph"/>
        <w:widowControl w:val="0"/>
        <w:numPr>
          <w:ilvl w:val="0"/>
          <w:numId w:val="20"/>
        </w:numPr>
        <w:tabs>
          <w:tab w:val="left" w:pos="1178"/>
          <w:tab w:val="left" w:pos="1180"/>
        </w:tabs>
        <w:autoSpaceDE w:val="0"/>
        <w:autoSpaceDN w:val="0"/>
        <w:spacing w:after="0" w:line="240" w:lineRule="auto"/>
        <w:ind w:right="199" w:hanging="526"/>
        <w:contextualSpacing w:val="0"/>
        <w:jc w:val="both"/>
        <w:rPr>
          <w:rFonts w:asciiTheme="majorBidi" w:hAnsiTheme="majorBidi" w:cstheme="majorBidi"/>
        </w:rPr>
      </w:pPr>
      <w:r w:rsidRPr="007D1D01">
        <w:rPr>
          <w:rFonts w:asciiTheme="majorBidi" w:hAnsiTheme="majorBidi" w:cstheme="majorBidi"/>
        </w:rPr>
        <w:t>Management Representative/Farm owner ensures that the workers who are frequently doing overtimes are under no pressure or threat from their respective Departmental Heads/Line managers for compulsory overtime.</w:t>
      </w:r>
    </w:p>
    <w:p w14:paraId="42B4E765" w14:textId="77777777" w:rsidR="00282C8C" w:rsidRPr="007D1D01" w:rsidRDefault="00282C8C" w:rsidP="00AB020B">
      <w:pPr>
        <w:pStyle w:val="ListParagraph"/>
        <w:widowControl w:val="0"/>
        <w:numPr>
          <w:ilvl w:val="0"/>
          <w:numId w:val="20"/>
        </w:numPr>
        <w:tabs>
          <w:tab w:val="left" w:pos="1177"/>
          <w:tab w:val="left" w:pos="1180"/>
        </w:tabs>
        <w:autoSpaceDE w:val="0"/>
        <w:autoSpaceDN w:val="0"/>
        <w:spacing w:after="0" w:line="240" w:lineRule="auto"/>
        <w:ind w:right="193" w:hanging="581"/>
        <w:contextualSpacing w:val="0"/>
        <w:jc w:val="both"/>
        <w:rPr>
          <w:rFonts w:asciiTheme="majorBidi" w:hAnsiTheme="majorBidi" w:cstheme="majorBidi"/>
        </w:rPr>
      </w:pPr>
      <w:r w:rsidRPr="007D1D01">
        <w:rPr>
          <w:rFonts w:asciiTheme="majorBidi" w:hAnsiTheme="majorBidi" w:cstheme="majorBidi"/>
        </w:rPr>
        <w:t>In</w:t>
      </w:r>
      <w:r w:rsidRPr="007D1D01">
        <w:rPr>
          <w:rFonts w:asciiTheme="majorBidi" w:hAnsiTheme="majorBidi" w:cstheme="majorBidi"/>
          <w:spacing w:val="-4"/>
        </w:rPr>
        <w:t xml:space="preserve"> </w:t>
      </w:r>
      <w:r w:rsidRPr="007D1D01">
        <w:rPr>
          <w:rFonts w:asciiTheme="majorBidi" w:hAnsiTheme="majorBidi" w:cstheme="majorBidi"/>
        </w:rPr>
        <w:t>case</w:t>
      </w:r>
      <w:r w:rsidRPr="007D1D01">
        <w:rPr>
          <w:rFonts w:asciiTheme="majorBidi" w:hAnsiTheme="majorBidi" w:cstheme="majorBidi"/>
          <w:spacing w:val="-2"/>
        </w:rPr>
        <w:t xml:space="preserve"> </w:t>
      </w:r>
      <w:r w:rsidRPr="007D1D01">
        <w:rPr>
          <w:rFonts w:asciiTheme="majorBidi" w:hAnsiTheme="majorBidi" w:cstheme="majorBidi"/>
        </w:rPr>
        <w:t>where</w:t>
      </w:r>
      <w:r w:rsidRPr="007D1D01">
        <w:rPr>
          <w:rFonts w:asciiTheme="majorBidi" w:hAnsiTheme="majorBidi" w:cstheme="majorBidi"/>
          <w:spacing w:val="-2"/>
        </w:rPr>
        <w:t xml:space="preserve"> </w:t>
      </w:r>
      <w:r w:rsidRPr="007D1D01">
        <w:rPr>
          <w:rFonts w:asciiTheme="majorBidi" w:hAnsiTheme="majorBidi" w:cstheme="majorBidi"/>
        </w:rPr>
        <w:t>any</w:t>
      </w:r>
      <w:r w:rsidRPr="007D1D01">
        <w:rPr>
          <w:rFonts w:asciiTheme="majorBidi" w:hAnsiTheme="majorBidi" w:cstheme="majorBidi"/>
          <w:spacing w:val="-2"/>
        </w:rPr>
        <w:t xml:space="preserve"> </w:t>
      </w:r>
      <w:r w:rsidRPr="007D1D01">
        <w:rPr>
          <w:rFonts w:asciiTheme="majorBidi" w:hAnsiTheme="majorBidi" w:cstheme="majorBidi"/>
        </w:rPr>
        <w:t>company’s and</w:t>
      </w:r>
      <w:r w:rsidRPr="007D1D01">
        <w:rPr>
          <w:rFonts w:asciiTheme="majorBidi" w:hAnsiTheme="majorBidi" w:cstheme="majorBidi"/>
          <w:spacing w:val="-3"/>
        </w:rPr>
        <w:t xml:space="preserve"> </w:t>
      </w:r>
      <w:r w:rsidRPr="007D1D01">
        <w:rPr>
          <w:rFonts w:asciiTheme="majorBidi" w:hAnsiTheme="majorBidi" w:cstheme="majorBidi"/>
        </w:rPr>
        <w:t>registered</w:t>
      </w:r>
      <w:r w:rsidRPr="007D1D01">
        <w:rPr>
          <w:rFonts w:asciiTheme="majorBidi" w:hAnsiTheme="majorBidi" w:cstheme="majorBidi"/>
          <w:spacing w:val="-2"/>
        </w:rPr>
        <w:t xml:space="preserve"> </w:t>
      </w:r>
      <w:r w:rsidRPr="007D1D01">
        <w:rPr>
          <w:rFonts w:asciiTheme="majorBidi" w:hAnsiTheme="majorBidi" w:cstheme="majorBidi"/>
        </w:rPr>
        <w:t>grower</w:t>
      </w:r>
      <w:r w:rsidRPr="007D1D01">
        <w:rPr>
          <w:rFonts w:asciiTheme="majorBidi" w:hAnsiTheme="majorBidi" w:cstheme="majorBidi"/>
          <w:spacing w:val="-3"/>
        </w:rPr>
        <w:t xml:space="preserve"> </w:t>
      </w:r>
      <w:r w:rsidRPr="007D1D01">
        <w:rPr>
          <w:rFonts w:asciiTheme="majorBidi" w:hAnsiTheme="majorBidi" w:cstheme="majorBidi"/>
        </w:rPr>
        <w:t>employee</w:t>
      </w:r>
      <w:r w:rsidRPr="007D1D01">
        <w:rPr>
          <w:rFonts w:asciiTheme="majorBidi" w:hAnsiTheme="majorBidi" w:cstheme="majorBidi"/>
          <w:spacing w:val="-2"/>
        </w:rPr>
        <w:t xml:space="preserve"> </w:t>
      </w:r>
      <w:r w:rsidRPr="007D1D01">
        <w:rPr>
          <w:rFonts w:asciiTheme="majorBidi" w:hAnsiTheme="majorBidi" w:cstheme="majorBidi"/>
        </w:rPr>
        <w:t>decides</w:t>
      </w:r>
      <w:r w:rsidRPr="007D1D01">
        <w:rPr>
          <w:rFonts w:asciiTheme="majorBidi" w:hAnsiTheme="majorBidi" w:cstheme="majorBidi"/>
          <w:spacing w:val="-4"/>
        </w:rPr>
        <w:t xml:space="preserve"> </w:t>
      </w:r>
      <w:r w:rsidRPr="007D1D01">
        <w:rPr>
          <w:rFonts w:asciiTheme="majorBidi" w:hAnsiTheme="majorBidi" w:cstheme="majorBidi"/>
        </w:rPr>
        <w:t>to</w:t>
      </w:r>
      <w:r w:rsidRPr="007D1D01">
        <w:rPr>
          <w:rFonts w:asciiTheme="majorBidi" w:hAnsiTheme="majorBidi" w:cstheme="majorBidi"/>
          <w:spacing w:val="-1"/>
        </w:rPr>
        <w:t xml:space="preserve"> </w:t>
      </w:r>
      <w:r w:rsidRPr="007D1D01">
        <w:rPr>
          <w:rFonts w:asciiTheme="majorBidi" w:hAnsiTheme="majorBidi" w:cstheme="majorBidi"/>
        </w:rPr>
        <w:t>leave</w:t>
      </w:r>
      <w:r w:rsidRPr="007D1D01">
        <w:rPr>
          <w:rFonts w:asciiTheme="majorBidi" w:hAnsiTheme="majorBidi" w:cstheme="majorBidi"/>
          <w:spacing w:val="-2"/>
        </w:rPr>
        <w:t xml:space="preserve"> </w:t>
      </w:r>
      <w:r w:rsidRPr="007D1D01">
        <w:rPr>
          <w:rFonts w:asciiTheme="majorBidi" w:hAnsiTheme="majorBidi" w:cstheme="majorBidi"/>
        </w:rPr>
        <w:t>SWSML or Farm, HR Manager/Farm owner asks about the reason (s) of leaving/Exit Interview in order</w:t>
      </w:r>
      <w:r w:rsidRPr="007D1D01">
        <w:rPr>
          <w:rFonts w:asciiTheme="majorBidi" w:hAnsiTheme="majorBidi" w:cstheme="majorBidi"/>
          <w:spacing w:val="-11"/>
        </w:rPr>
        <w:t xml:space="preserve"> </w:t>
      </w:r>
      <w:r w:rsidRPr="007D1D01">
        <w:rPr>
          <w:rFonts w:asciiTheme="majorBidi" w:hAnsiTheme="majorBidi" w:cstheme="majorBidi"/>
        </w:rPr>
        <w:t>to</w:t>
      </w:r>
      <w:r w:rsidRPr="007D1D01">
        <w:rPr>
          <w:rFonts w:asciiTheme="majorBidi" w:hAnsiTheme="majorBidi" w:cstheme="majorBidi"/>
          <w:spacing w:val="-13"/>
        </w:rPr>
        <w:t xml:space="preserve"> </w:t>
      </w:r>
      <w:r w:rsidRPr="007D1D01">
        <w:rPr>
          <w:rFonts w:asciiTheme="majorBidi" w:hAnsiTheme="majorBidi" w:cstheme="majorBidi"/>
        </w:rPr>
        <w:t>make</w:t>
      </w:r>
      <w:r w:rsidRPr="007D1D01">
        <w:rPr>
          <w:rFonts w:asciiTheme="majorBidi" w:hAnsiTheme="majorBidi" w:cstheme="majorBidi"/>
          <w:spacing w:val="-10"/>
        </w:rPr>
        <w:t xml:space="preserve"> </w:t>
      </w:r>
      <w:r w:rsidRPr="007D1D01">
        <w:rPr>
          <w:rFonts w:asciiTheme="majorBidi" w:hAnsiTheme="majorBidi" w:cstheme="majorBidi"/>
        </w:rPr>
        <w:t>sure</w:t>
      </w:r>
      <w:r w:rsidRPr="007D1D01">
        <w:rPr>
          <w:rFonts w:asciiTheme="majorBidi" w:hAnsiTheme="majorBidi" w:cstheme="majorBidi"/>
          <w:spacing w:val="-13"/>
        </w:rPr>
        <w:t xml:space="preserve"> </w:t>
      </w:r>
      <w:r w:rsidRPr="007D1D01">
        <w:rPr>
          <w:rFonts w:asciiTheme="majorBidi" w:hAnsiTheme="majorBidi" w:cstheme="majorBidi"/>
        </w:rPr>
        <w:t>that</w:t>
      </w:r>
      <w:r w:rsidRPr="007D1D01">
        <w:rPr>
          <w:rFonts w:asciiTheme="majorBidi" w:hAnsiTheme="majorBidi" w:cstheme="majorBidi"/>
          <w:spacing w:val="-10"/>
        </w:rPr>
        <w:t xml:space="preserve"> </w:t>
      </w:r>
      <w:r w:rsidRPr="007D1D01">
        <w:rPr>
          <w:rFonts w:asciiTheme="majorBidi" w:hAnsiTheme="majorBidi" w:cstheme="majorBidi"/>
        </w:rPr>
        <w:t>the</w:t>
      </w:r>
      <w:r w:rsidRPr="007D1D01">
        <w:rPr>
          <w:rFonts w:asciiTheme="majorBidi" w:hAnsiTheme="majorBidi" w:cstheme="majorBidi"/>
          <w:spacing w:val="-13"/>
        </w:rPr>
        <w:t xml:space="preserve"> </w:t>
      </w:r>
      <w:r w:rsidRPr="007D1D01">
        <w:rPr>
          <w:rFonts w:asciiTheme="majorBidi" w:hAnsiTheme="majorBidi" w:cstheme="majorBidi"/>
        </w:rPr>
        <w:t>person</w:t>
      </w:r>
      <w:r w:rsidRPr="007D1D01">
        <w:rPr>
          <w:rFonts w:asciiTheme="majorBidi" w:hAnsiTheme="majorBidi" w:cstheme="majorBidi"/>
          <w:spacing w:val="-11"/>
        </w:rPr>
        <w:t xml:space="preserve"> </w:t>
      </w:r>
      <w:r w:rsidRPr="007D1D01">
        <w:rPr>
          <w:rFonts w:asciiTheme="majorBidi" w:hAnsiTheme="majorBidi" w:cstheme="majorBidi"/>
        </w:rPr>
        <w:t>is</w:t>
      </w:r>
      <w:r w:rsidRPr="007D1D01">
        <w:rPr>
          <w:rFonts w:asciiTheme="majorBidi" w:hAnsiTheme="majorBidi" w:cstheme="majorBidi"/>
          <w:spacing w:val="-12"/>
        </w:rPr>
        <w:t xml:space="preserve"> </w:t>
      </w:r>
      <w:r w:rsidRPr="007D1D01">
        <w:rPr>
          <w:rFonts w:asciiTheme="majorBidi" w:hAnsiTheme="majorBidi" w:cstheme="majorBidi"/>
        </w:rPr>
        <w:t>not</w:t>
      </w:r>
      <w:r w:rsidRPr="007D1D01">
        <w:rPr>
          <w:rFonts w:asciiTheme="majorBidi" w:hAnsiTheme="majorBidi" w:cstheme="majorBidi"/>
          <w:spacing w:val="-11"/>
        </w:rPr>
        <w:t xml:space="preserve"> </w:t>
      </w:r>
      <w:r w:rsidRPr="007D1D01">
        <w:rPr>
          <w:rFonts w:asciiTheme="majorBidi" w:hAnsiTheme="majorBidi" w:cstheme="majorBidi"/>
        </w:rPr>
        <w:t>leaving</w:t>
      </w:r>
      <w:r w:rsidRPr="007D1D01">
        <w:rPr>
          <w:rFonts w:asciiTheme="majorBidi" w:hAnsiTheme="majorBidi" w:cstheme="majorBidi"/>
          <w:spacing w:val="-12"/>
        </w:rPr>
        <w:t xml:space="preserve"> </w:t>
      </w:r>
      <w:r w:rsidRPr="007D1D01">
        <w:rPr>
          <w:rFonts w:asciiTheme="majorBidi" w:hAnsiTheme="majorBidi" w:cstheme="majorBidi"/>
        </w:rPr>
        <w:t>under</w:t>
      </w:r>
      <w:r w:rsidRPr="007D1D01">
        <w:rPr>
          <w:rFonts w:asciiTheme="majorBidi" w:hAnsiTheme="majorBidi" w:cstheme="majorBidi"/>
          <w:spacing w:val="-13"/>
        </w:rPr>
        <w:t xml:space="preserve"> </w:t>
      </w:r>
      <w:r w:rsidRPr="007D1D01">
        <w:rPr>
          <w:rFonts w:asciiTheme="majorBidi" w:hAnsiTheme="majorBidi" w:cstheme="majorBidi"/>
        </w:rPr>
        <w:t>any</w:t>
      </w:r>
      <w:r w:rsidRPr="007D1D01">
        <w:rPr>
          <w:rFonts w:asciiTheme="majorBidi" w:hAnsiTheme="majorBidi" w:cstheme="majorBidi"/>
          <w:spacing w:val="-10"/>
        </w:rPr>
        <w:t xml:space="preserve"> </w:t>
      </w:r>
      <w:r w:rsidRPr="007D1D01">
        <w:rPr>
          <w:rFonts w:asciiTheme="majorBidi" w:hAnsiTheme="majorBidi" w:cstheme="majorBidi"/>
        </w:rPr>
        <w:t>unlawful</w:t>
      </w:r>
      <w:r w:rsidRPr="007D1D01">
        <w:rPr>
          <w:rFonts w:asciiTheme="majorBidi" w:hAnsiTheme="majorBidi" w:cstheme="majorBidi"/>
          <w:spacing w:val="-12"/>
        </w:rPr>
        <w:t xml:space="preserve"> </w:t>
      </w:r>
      <w:r w:rsidRPr="007D1D01">
        <w:rPr>
          <w:rFonts w:asciiTheme="majorBidi" w:hAnsiTheme="majorBidi" w:cstheme="majorBidi"/>
        </w:rPr>
        <w:t>compulsion</w:t>
      </w:r>
      <w:r w:rsidRPr="007D1D01">
        <w:rPr>
          <w:rFonts w:asciiTheme="majorBidi" w:hAnsiTheme="majorBidi" w:cstheme="majorBidi"/>
          <w:spacing w:val="-12"/>
        </w:rPr>
        <w:t xml:space="preserve"> </w:t>
      </w:r>
      <w:r w:rsidRPr="007D1D01">
        <w:rPr>
          <w:rFonts w:asciiTheme="majorBidi" w:hAnsiTheme="majorBidi" w:cstheme="majorBidi"/>
        </w:rPr>
        <w:t>or</w:t>
      </w:r>
      <w:r w:rsidRPr="007D1D01">
        <w:rPr>
          <w:rFonts w:asciiTheme="majorBidi" w:hAnsiTheme="majorBidi" w:cstheme="majorBidi"/>
          <w:spacing w:val="-12"/>
        </w:rPr>
        <w:t xml:space="preserve"> </w:t>
      </w:r>
      <w:r w:rsidRPr="007D1D01">
        <w:rPr>
          <w:rFonts w:asciiTheme="majorBidi" w:hAnsiTheme="majorBidi" w:cstheme="majorBidi"/>
        </w:rPr>
        <w:t>threat and harassment by the organization concerning (s).</w:t>
      </w:r>
    </w:p>
    <w:p w14:paraId="48AC77C9" w14:textId="0FCBFDFE" w:rsidR="003928CE" w:rsidRPr="007D1D01" w:rsidRDefault="00282C8C" w:rsidP="003928CE">
      <w:pPr>
        <w:pStyle w:val="ListParagraph"/>
        <w:widowControl w:val="0"/>
        <w:numPr>
          <w:ilvl w:val="0"/>
          <w:numId w:val="20"/>
        </w:numPr>
        <w:tabs>
          <w:tab w:val="left" w:pos="1177"/>
          <w:tab w:val="left" w:pos="1180"/>
        </w:tabs>
        <w:autoSpaceDE w:val="0"/>
        <w:autoSpaceDN w:val="0"/>
        <w:spacing w:after="0" w:line="240" w:lineRule="auto"/>
        <w:ind w:right="194" w:hanging="596"/>
        <w:contextualSpacing w:val="0"/>
        <w:jc w:val="both"/>
        <w:rPr>
          <w:rFonts w:asciiTheme="majorBidi" w:hAnsiTheme="majorBidi" w:cstheme="majorBidi"/>
        </w:rPr>
      </w:pPr>
      <w:r w:rsidRPr="007D1D01">
        <w:rPr>
          <w:rFonts w:asciiTheme="majorBidi" w:hAnsiTheme="majorBidi" w:cstheme="majorBidi"/>
        </w:rPr>
        <w:t>Management Representative/Farm owner ensures continuous communication between workers and management through Worker’s Council; the issues related to the workers are communicated to the</w:t>
      </w:r>
      <w:r w:rsidRPr="007D1D01">
        <w:rPr>
          <w:rFonts w:asciiTheme="majorBidi" w:hAnsiTheme="majorBidi" w:cstheme="majorBidi"/>
          <w:spacing w:val="-2"/>
        </w:rPr>
        <w:t xml:space="preserve"> </w:t>
      </w:r>
      <w:r w:rsidRPr="007D1D01">
        <w:rPr>
          <w:rFonts w:asciiTheme="majorBidi" w:hAnsiTheme="majorBidi" w:cstheme="majorBidi"/>
        </w:rPr>
        <w:t>management for effective</w:t>
      </w:r>
      <w:r w:rsidRPr="007D1D01">
        <w:rPr>
          <w:rFonts w:asciiTheme="majorBidi" w:hAnsiTheme="majorBidi" w:cstheme="majorBidi"/>
          <w:spacing w:val="-2"/>
        </w:rPr>
        <w:t xml:space="preserve"> </w:t>
      </w:r>
      <w:r w:rsidRPr="007D1D01">
        <w:rPr>
          <w:rFonts w:asciiTheme="majorBidi" w:hAnsiTheme="majorBidi" w:cstheme="majorBidi"/>
        </w:rPr>
        <w:t>corrective and preventive measures to ensure workers satisfaction.</w:t>
      </w:r>
    </w:p>
    <w:p w14:paraId="1FDBC10F" w14:textId="7F48C967" w:rsidR="00A027F7" w:rsidRPr="004E37B7" w:rsidRDefault="00A027F7" w:rsidP="004E37B7">
      <w:pPr>
        <w:pStyle w:val="ListParagraph"/>
        <w:widowControl w:val="0"/>
        <w:numPr>
          <w:ilvl w:val="0"/>
          <w:numId w:val="25"/>
        </w:numPr>
        <w:tabs>
          <w:tab w:val="left" w:pos="1177"/>
          <w:tab w:val="left" w:pos="1180"/>
        </w:tabs>
        <w:autoSpaceDE w:val="0"/>
        <w:autoSpaceDN w:val="0"/>
        <w:spacing w:after="0" w:line="240" w:lineRule="auto"/>
        <w:ind w:right="194"/>
        <w:rPr>
          <w:rFonts w:asciiTheme="majorBidi" w:hAnsiTheme="majorBidi" w:cstheme="majorBidi"/>
        </w:rPr>
      </w:pPr>
      <w:r w:rsidRPr="004E37B7">
        <w:rPr>
          <w:rFonts w:asciiTheme="majorBidi" w:hAnsiTheme="majorBidi" w:cstheme="majorBidi"/>
        </w:rPr>
        <w:t xml:space="preserve">We hire only workers over 18, but if any workers under </w:t>
      </w:r>
      <w:r w:rsidRPr="001F3AE5">
        <w:rPr>
          <w:rFonts w:asciiTheme="majorBidi" w:hAnsiTheme="majorBidi" w:cstheme="majorBidi"/>
          <w:b/>
          <w:bCs/>
        </w:rPr>
        <w:t>18</w:t>
      </w:r>
      <w:r w:rsidRPr="004E37B7">
        <w:rPr>
          <w:rFonts w:asciiTheme="majorBidi" w:hAnsiTheme="majorBidi" w:cstheme="majorBidi"/>
        </w:rPr>
        <w:t xml:space="preserve"> are employed, we ensure compliance with child labor laws, protect their education, and protection of their health and safety.</w:t>
      </w:r>
    </w:p>
    <w:p w14:paraId="4EBBCB6A" w14:textId="77777777" w:rsidR="003928CE" w:rsidRPr="007D1D01" w:rsidRDefault="003928CE" w:rsidP="003928CE">
      <w:pPr>
        <w:pStyle w:val="ListParagraph"/>
        <w:widowControl w:val="0"/>
        <w:numPr>
          <w:ilvl w:val="0"/>
          <w:numId w:val="20"/>
        </w:numPr>
        <w:tabs>
          <w:tab w:val="left" w:pos="1177"/>
          <w:tab w:val="left" w:pos="1180"/>
        </w:tabs>
        <w:autoSpaceDE w:val="0"/>
        <w:autoSpaceDN w:val="0"/>
        <w:spacing w:after="0" w:line="240" w:lineRule="auto"/>
        <w:ind w:right="194" w:hanging="596"/>
        <w:contextualSpacing w:val="0"/>
        <w:jc w:val="both"/>
        <w:rPr>
          <w:rFonts w:asciiTheme="majorBidi" w:hAnsiTheme="majorBidi" w:cstheme="majorBidi"/>
        </w:rPr>
      </w:pPr>
      <w:r w:rsidRPr="007D1D01">
        <w:rPr>
          <w:rFonts w:asciiTheme="majorBidi" w:eastAsia="Times New Roman" w:hAnsiTheme="majorBidi" w:cstheme="majorBidi"/>
          <w:b/>
          <w:bCs/>
          <w:szCs w:val="24"/>
        </w:rPr>
        <w:t>Impact on Schooling:</w:t>
      </w:r>
      <w:r w:rsidRPr="007D1D01">
        <w:rPr>
          <w:rFonts w:asciiTheme="majorBidi" w:eastAsia="Times New Roman" w:hAnsiTheme="majorBidi" w:cstheme="majorBidi"/>
          <w:szCs w:val="24"/>
        </w:rPr>
        <w:t xml:space="preserve"> As an operator, we are committed to ensuring that the employment of young workers does not interfere with their education. We will structure work schedules in a way that prioritizes schooling, ensuring compliance with local laws and regulations regarding compulsory education. No work will be scheduled during school hours, and we will make every effort to accommodate academic obligations.</w:t>
      </w:r>
    </w:p>
    <w:p w14:paraId="3116B96A" w14:textId="77777777" w:rsidR="003928CE" w:rsidRPr="007D1D01" w:rsidRDefault="003928CE" w:rsidP="003928CE">
      <w:pPr>
        <w:pStyle w:val="ListParagraph"/>
        <w:widowControl w:val="0"/>
        <w:numPr>
          <w:ilvl w:val="0"/>
          <w:numId w:val="20"/>
        </w:numPr>
        <w:tabs>
          <w:tab w:val="left" w:pos="1177"/>
          <w:tab w:val="left" w:pos="1180"/>
        </w:tabs>
        <w:autoSpaceDE w:val="0"/>
        <w:autoSpaceDN w:val="0"/>
        <w:spacing w:after="0" w:line="240" w:lineRule="auto"/>
        <w:ind w:right="194" w:hanging="596"/>
        <w:contextualSpacing w:val="0"/>
        <w:jc w:val="both"/>
        <w:rPr>
          <w:rFonts w:asciiTheme="majorBidi" w:hAnsiTheme="majorBidi" w:cstheme="majorBidi"/>
        </w:rPr>
      </w:pPr>
      <w:r w:rsidRPr="007D1D01">
        <w:rPr>
          <w:rFonts w:asciiTheme="majorBidi" w:eastAsia="Times New Roman" w:hAnsiTheme="majorBidi" w:cstheme="majorBidi"/>
          <w:b/>
          <w:bCs/>
          <w:szCs w:val="24"/>
        </w:rPr>
        <w:t>Prohibition of Hazardous Work for Workers Under 18:</w:t>
      </w:r>
      <w:r w:rsidRPr="007D1D01">
        <w:rPr>
          <w:rFonts w:asciiTheme="majorBidi" w:eastAsia="Times New Roman" w:hAnsiTheme="majorBidi" w:cstheme="majorBidi"/>
          <w:szCs w:val="24"/>
        </w:rPr>
        <w:t xml:space="preserve"> In line with applicable national laws and regulations, we prohibit any workers under the age of 18 from performing hazardous work. This includes tasks that could jeopardize their health, safety, or welfare, such as operating dangerous machinery, handling hazardous substances, or working in unsafe conditions.</w:t>
      </w:r>
    </w:p>
    <w:p w14:paraId="0BE98AD0" w14:textId="0180DE07" w:rsidR="003928CE" w:rsidRPr="007D1D01" w:rsidRDefault="003928CE" w:rsidP="003928CE">
      <w:pPr>
        <w:pStyle w:val="ListParagraph"/>
        <w:widowControl w:val="0"/>
        <w:numPr>
          <w:ilvl w:val="0"/>
          <w:numId w:val="20"/>
        </w:numPr>
        <w:tabs>
          <w:tab w:val="left" w:pos="1177"/>
          <w:tab w:val="left" w:pos="1180"/>
        </w:tabs>
        <w:autoSpaceDE w:val="0"/>
        <w:autoSpaceDN w:val="0"/>
        <w:spacing w:after="0" w:line="240" w:lineRule="auto"/>
        <w:ind w:right="194" w:hanging="596"/>
        <w:contextualSpacing w:val="0"/>
        <w:jc w:val="both"/>
        <w:rPr>
          <w:rFonts w:asciiTheme="majorBidi" w:hAnsiTheme="majorBidi" w:cstheme="majorBidi"/>
        </w:rPr>
      </w:pPr>
      <w:r w:rsidRPr="007D1D01">
        <w:rPr>
          <w:rFonts w:asciiTheme="majorBidi" w:eastAsia="Times New Roman" w:hAnsiTheme="majorBidi" w:cstheme="majorBidi"/>
          <w:b/>
          <w:bCs/>
          <w:szCs w:val="24"/>
        </w:rPr>
        <w:t>Protection of Health and Safety:</w:t>
      </w:r>
      <w:r w:rsidRPr="007D1D01">
        <w:rPr>
          <w:rFonts w:asciiTheme="majorBidi" w:eastAsia="Times New Roman" w:hAnsiTheme="majorBidi" w:cstheme="majorBidi"/>
          <w:szCs w:val="24"/>
        </w:rPr>
        <w:t xml:space="preserve"> We are dedicated to protecting the health and well-being of all young workers under the legal working age. No work assigned to individuals below the legal age will compromise their physical or mental health. Work will be limited to safe, age-appropriate tasks, with strict adherence to restrictions on working hours, </w:t>
      </w:r>
      <w:r w:rsidR="006B0535" w:rsidRPr="007D1D01">
        <w:rPr>
          <w:rFonts w:asciiTheme="majorBidi" w:eastAsia="Times New Roman" w:hAnsiTheme="majorBidi" w:cstheme="majorBidi"/>
          <w:szCs w:val="24"/>
        </w:rPr>
        <w:t xml:space="preserve">no </w:t>
      </w:r>
      <w:r w:rsidRPr="007D1D01">
        <w:rPr>
          <w:rFonts w:asciiTheme="majorBidi" w:eastAsia="Times New Roman" w:hAnsiTheme="majorBidi" w:cstheme="majorBidi"/>
          <w:szCs w:val="24"/>
        </w:rPr>
        <w:t>overtime, and exposure to harmful conditions.</w:t>
      </w:r>
    </w:p>
    <w:p w14:paraId="19D2BDBE" w14:textId="77777777" w:rsidR="001C6AC1" w:rsidRPr="007D1D01" w:rsidRDefault="001C6AC1" w:rsidP="005978E5">
      <w:pPr>
        <w:tabs>
          <w:tab w:val="left" w:pos="1177"/>
          <w:tab w:val="left" w:pos="1180"/>
        </w:tabs>
        <w:spacing w:after="0"/>
        <w:ind w:right="194"/>
        <w:rPr>
          <w:rFonts w:asciiTheme="majorBidi" w:hAnsiTheme="majorBidi" w:cstheme="majorBidi"/>
          <w:b/>
          <w:bCs/>
        </w:rPr>
      </w:pPr>
    </w:p>
    <w:p w14:paraId="354B7A2F" w14:textId="77777777" w:rsidR="001C6AC1" w:rsidRPr="007D1D01" w:rsidRDefault="001C6AC1" w:rsidP="005978E5">
      <w:pPr>
        <w:tabs>
          <w:tab w:val="left" w:pos="1177"/>
          <w:tab w:val="left" w:pos="1180"/>
        </w:tabs>
        <w:spacing w:after="0"/>
        <w:ind w:right="194"/>
        <w:rPr>
          <w:rFonts w:asciiTheme="majorBidi" w:hAnsiTheme="majorBidi" w:cstheme="majorBidi"/>
          <w:b/>
          <w:bCs/>
        </w:rPr>
      </w:pPr>
    </w:p>
    <w:p w14:paraId="19BDE790" w14:textId="2B7162B4" w:rsidR="00D43B06" w:rsidRPr="00D43B06" w:rsidRDefault="00D43B06" w:rsidP="00D43B06">
      <w:pPr>
        <w:tabs>
          <w:tab w:val="left" w:pos="1177"/>
          <w:tab w:val="left" w:pos="1180"/>
        </w:tabs>
        <w:spacing w:after="0"/>
        <w:ind w:right="194"/>
        <w:rPr>
          <w:rFonts w:asciiTheme="majorBidi" w:hAnsiTheme="majorBidi" w:cstheme="majorBidi"/>
          <w:b/>
          <w:bCs/>
        </w:rPr>
      </w:pPr>
      <w:r w:rsidRPr="00D43B06">
        <w:rPr>
          <w:rFonts w:asciiTheme="majorBidi" w:hAnsiTheme="majorBidi" w:cstheme="majorBidi"/>
          <w:b/>
          <w:bCs/>
        </w:rPr>
        <w:t>Whistleblower Protection &amp; Anonymous Reporting</w:t>
      </w:r>
    </w:p>
    <w:p w14:paraId="25693078" w14:textId="77777777" w:rsidR="00D43B06" w:rsidRPr="00D43B06" w:rsidRDefault="00D43B06" w:rsidP="00D43B06">
      <w:pPr>
        <w:tabs>
          <w:tab w:val="left" w:pos="1177"/>
          <w:tab w:val="left" w:pos="1180"/>
        </w:tabs>
        <w:spacing w:after="0"/>
        <w:ind w:right="194"/>
        <w:rPr>
          <w:rFonts w:asciiTheme="majorBidi" w:hAnsiTheme="majorBidi" w:cstheme="majorBidi"/>
        </w:rPr>
      </w:pPr>
      <w:r w:rsidRPr="00D43B06">
        <w:rPr>
          <w:rFonts w:asciiTheme="majorBidi" w:hAnsiTheme="majorBidi" w:cstheme="majorBidi"/>
        </w:rPr>
        <w:t>The organization enforces a strict zero-tolerance policy against child labor and exploitation across all operations and supply chains. Anyone reporting suspected child labor violations in good faith is fully protected against retaliation or adverse action. Reports may be submitted anonymously, and the identity of the whistleblower will remain strictly confidential throughout the investigation and resolution process.</w:t>
      </w:r>
    </w:p>
    <w:p w14:paraId="6027C41D" w14:textId="77777777" w:rsidR="005978E5" w:rsidRPr="007D1D01" w:rsidRDefault="005978E5" w:rsidP="005978E5">
      <w:pPr>
        <w:tabs>
          <w:tab w:val="left" w:pos="1177"/>
          <w:tab w:val="left" w:pos="1180"/>
        </w:tabs>
        <w:spacing w:after="0"/>
        <w:ind w:right="194"/>
        <w:rPr>
          <w:rFonts w:asciiTheme="majorBidi" w:hAnsiTheme="majorBidi" w:cstheme="majorBidi"/>
        </w:rPr>
      </w:pPr>
    </w:p>
    <w:p w14:paraId="20EF2866" w14:textId="77777777" w:rsidR="00FB7B76" w:rsidRDefault="00FB7B76" w:rsidP="00E673CA">
      <w:pPr>
        <w:pStyle w:val="BodyText"/>
        <w:rPr>
          <w:rFonts w:asciiTheme="majorBidi" w:hAnsiTheme="majorBidi" w:cstheme="majorBidi"/>
          <w:b/>
          <w:bCs/>
        </w:rPr>
      </w:pPr>
    </w:p>
    <w:p w14:paraId="39B490F6" w14:textId="77777777" w:rsidR="00FD0DF5" w:rsidRPr="007D1D01" w:rsidRDefault="00FD0DF5" w:rsidP="00E673CA">
      <w:pPr>
        <w:pStyle w:val="BodyText"/>
        <w:rPr>
          <w:rFonts w:asciiTheme="majorBidi" w:hAnsiTheme="majorBidi" w:cstheme="majorBidi"/>
          <w:b/>
          <w:bCs/>
        </w:rPr>
      </w:pPr>
      <w:r w:rsidRPr="007D1D01">
        <w:rPr>
          <w:rFonts w:asciiTheme="majorBidi" w:hAnsiTheme="majorBidi" w:cstheme="majorBidi"/>
          <w:b/>
          <w:bCs/>
        </w:rPr>
        <w:t>Review and Revisions:</w:t>
      </w:r>
    </w:p>
    <w:p w14:paraId="2F016F37" w14:textId="343A0B79" w:rsidR="002F1563" w:rsidRPr="007D1D01" w:rsidRDefault="00FD0DF5" w:rsidP="00DE749D">
      <w:pPr>
        <w:pStyle w:val="BodyText"/>
        <w:rPr>
          <w:rFonts w:asciiTheme="majorBidi" w:hAnsiTheme="majorBidi" w:cstheme="majorBidi"/>
          <w:b/>
          <w:bCs/>
        </w:rPr>
      </w:pPr>
      <w:r w:rsidRPr="007D1D01">
        <w:rPr>
          <w:rFonts w:asciiTheme="majorBidi" w:hAnsiTheme="majorBidi" w:cstheme="majorBidi"/>
        </w:rPr>
        <w:t>The normal review and update frequency of this document is once in a year, but it should be updated if and when needed within the due period.</w:t>
      </w:r>
    </w:p>
    <w:sectPr w:rsidR="002F1563" w:rsidRPr="007D1D01" w:rsidSect="009E69A2">
      <w:headerReference w:type="default" r:id="rId7"/>
      <w:footerReference w:type="default" r:id="rId8"/>
      <w:pgSz w:w="12240" w:h="15840"/>
      <w:pgMar w:top="1440" w:right="1440" w:bottom="1440" w:left="1440" w:header="14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598FA" w14:textId="77777777" w:rsidR="00414EA2" w:rsidRDefault="00414EA2" w:rsidP="00680508">
      <w:pPr>
        <w:spacing w:after="0" w:line="240" w:lineRule="auto"/>
      </w:pPr>
      <w:r>
        <w:separator/>
      </w:r>
    </w:p>
  </w:endnote>
  <w:endnote w:type="continuationSeparator" w:id="0">
    <w:p w14:paraId="51C1E1F6" w14:textId="77777777" w:rsidR="00414EA2" w:rsidRDefault="00414EA2" w:rsidP="00680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2244"/>
      <w:gridCol w:w="2279"/>
      <w:gridCol w:w="2275"/>
      <w:gridCol w:w="2760"/>
    </w:tblGrid>
    <w:tr w:rsidR="00FE51FE" w:rsidRPr="00FE51FE" w14:paraId="4ECFA599" w14:textId="77777777" w:rsidTr="00FE51FE">
      <w:tc>
        <w:tcPr>
          <w:tcW w:w="2244" w:type="dxa"/>
        </w:tcPr>
        <w:p w14:paraId="23E1ADAF" w14:textId="77777777" w:rsidR="00FE51FE" w:rsidRPr="00FE51FE" w:rsidRDefault="00FE51FE" w:rsidP="00FE51FE">
          <w:pPr>
            <w:pStyle w:val="Footer"/>
            <w:jc w:val="center"/>
            <w:rPr>
              <w:rFonts w:asciiTheme="minorHAnsi" w:hAnsiTheme="minorHAnsi" w:cstheme="minorHAnsi"/>
              <w:b/>
            </w:rPr>
          </w:pPr>
          <w:r w:rsidRPr="00FE51FE">
            <w:rPr>
              <w:rFonts w:asciiTheme="minorHAnsi" w:hAnsiTheme="minorHAnsi" w:cstheme="minorHAnsi"/>
              <w:b/>
            </w:rPr>
            <w:t>Name of Policy</w:t>
          </w:r>
        </w:p>
      </w:tc>
      <w:tc>
        <w:tcPr>
          <w:tcW w:w="2279" w:type="dxa"/>
        </w:tcPr>
        <w:p w14:paraId="23D0E4FF" w14:textId="77777777" w:rsidR="00FE51FE" w:rsidRPr="00FE51FE" w:rsidRDefault="00FE51FE" w:rsidP="00FE51FE">
          <w:pPr>
            <w:pStyle w:val="Footer"/>
            <w:jc w:val="center"/>
            <w:rPr>
              <w:rFonts w:asciiTheme="minorHAnsi" w:hAnsiTheme="minorHAnsi" w:cstheme="minorHAnsi"/>
              <w:b/>
            </w:rPr>
          </w:pPr>
          <w:r w:rsidRPr="00FE51FE">
            <w:rPr>
              <w:rFonts w:asciiTheme="minorHAnsi" w:hAnsiTheme="minorHAnsi" w:cstheme="minorHAnsi"/>
              <w:b/>
            </w:rPr>
            <w:t>Effective Date</w:t>
          </w:r>
        </w:p>
      </w:tc>
      <w:tc>
        <w:tcPr>
          <w:tcW w:w="2275" w:type="dxa"/>
        </w:tcPr>
        <w:p w14:paraId="1FEDDCFC" w14:textId="11EA2151" w:rsidR="00FE51FE" w:rsidRPr="00FE51FE" w:rsidRDefault="0086201E" w:rsidP="00FE51FE">
          <w:pPr>
            <w:pStyle w:val="Footer"/>
            <w:jc w:val="center"/>
            <w:rPr>
              <w:rFonts w:asciiTheme="minorHAnsi" w:hAnsiTheme="minorHAnsi" w:cstheme="minorHAnsi"/>
              <w:b/>
            </w:rPr>
          </w:pPr>
          <w:r>
            <w:rPr>
              <w:rFonts w:asciiTheme="minorHAnsi" w:hAnsiTheme="minorHAnsi" w:cstheme="minorHAnsi"/>
              <w:b/>
            </w:rPr>
            <w:t xml:space="preserve">Next </w:t>
          </w:r>
          <w:r w:rsidR="00FE51FE" w:rsidRPr="00FE51FE">
            <w:rPr>
              <w:rFonts w:asciiTheme="minorHAnsi" w:hAnsiTheme="minorHAnsi" w:cstheme="minorHAnsi"/>
              <w:b/>
            </w:rPr>
            <w:t>Revision Date</w:t>
          </w:r>
        </w:p>
      </w:tc>
      <w:tc>
        <w:tcPr>
          <w:tcW w:w="2760" w:type="dxa"/>
        </w:tcPr>
        <w:p w14:paraId="03437AEE" w14:textId="77777777" w:rsidR="00FE51FE" w:rsidRPr="00FE51FE" w:rsidRDefault="00FE51FE" w:rsidP="00FE51FE">
          <w:pPr>
            <w:pStyle w:val="Footer"/>
            <w:jc w:val="center"/>
            <w:rPr>
              <w:rFonts w:asciiTheme="minorHAnsi" w:hAnsiTheme="minorHAnsi" w:cstheme="minorHAnsi"/>
              <w:b/>
            </w:rPr>
          </w:pPr>
          <w:r w:rsidRPr="00FE51FE">
            <w:rPr>
              <w:rFonts w:asciiTheme="minorHAnsi" w:hAnsiTheme="minorHAnsi" w:cstheme="minorHAnsi"/>
              <w:b/>
            </w:rPr>
            <w:t>Page No.</w:t>
          </w:r>
        </w:p>
      </w:tc>
    </w:tr>
    <w:tr w:rsidR="00FE51FE" w:rsidRPr="00FE51FE" w14:paraId="4B5A335A" w14:textId="77777777" w:rsidTr="00FE51FE">
      <w:tc>
        <w:tcPr>
          <w:tcW w:w="2244" w:type="dxa"/>
        </w:tcPr>
        <w:p w14:paraId="0F10ADB6" w14:textId="1387BEC9" w:rsidR="00FE51FE" w:rsidRPr="00FE51FE" w:rsidRDefault="00BF6F15" w:rsidP="00FE51FE">
          <w:pPr>
            <w:pStyle w:val="Footer"/>
            <w:jc w:val="center"/>
            <w:rPr>
              <w:rFonts w:asciiTheme="minorHAnsi" w:hAnsiTheme="minorHAnsi" w:cstheme="minorHAnsi"/>
              <w:sz w:val="20"/>
            </w:rPr>
          </w:pPr>
          <w:r>
            <w:rPr>
              <w:rFonts w:asciiTheme="minorHAnsi" w:hAnsiTheme="minorHAnsi" w:cstheme="minorHAnsi"/>
              <w:sz w:val="20"/>
            </w:rPr>
            <w:t xml:space="preserve">Human </w:t>
          </w:r>
          <w:r w:rsidR="0041763C" w:rsidRPr="0041763C">
            <w:rPr>
              <w:rFonts w:asciiTheme="minorHAnsi" w:hAnsiTheme="minorHAnsi" w:cstheme="minorHAnsi"/>
              <w:sz w:val="20"/>
            </w:rPr>
            <w:t>Rights Policy</w:t>
          </w:r>
        </w:p>
      </w:tc>
      <w:tc>
        <w:tcPr>
          <w:tcW w:w="2279" w:type="dxa"/>
        </w:tcPr>
        <w:p w14:paraId="0DE4E268" w14:textId="7FF55D7B" w:rsidR="00FE51FE" w:rsidRPr="00FE51FE" w:rsidRDefault="00141030" w:rsidP="00FE51FE">
          <w:pPr>
            <w:pStyle w:val="Footer"/>
            <w:jc w:val="center"/>
            <w:rPr>
              <w:rFonts w:asciiTheme="minorHAnsi" w:hAnsiTheme="minorHAnsi" w:cstheme="minorHAnsi"/>
              <w:sz w:val="20"/>
            </w:rPr>
          </w:pPr>
          <w:r>
            <w:rPr>
              <w:rFonts w:asciiTheme="minorHAnsi" w:hAnsiTheme="minorHAnsi" w:cstheme="minorHAnsi"/>
              <w:sz w:val="22"/>
            </w:rPr>
            <w:t>1</w:t>
          </w:r>
          <w:r w:rsidRPr="003B6486">
            <w:rPr>
              <w:rFonts w:asciiTheme="minorHAnsi" w:hAnsiTheme="minorHAnsi" w:cstheme="minorHAnsi"/>
              <w:sz w:val="22"/>
              <w:vertAlign w:val="superscript"/>
            </w:rPr>
            <w:t>st</w:t>
          </w:r>
          <w:r>
            <w:rPr>
              <w:rFonts w:asciiTheme="minorHAnsi" w:hAnsiTheme="minorHAnsi" w:cstheme="minorHAnsi"/>
              <w:sz w:val="22"/>
            </w:rPr>
            <w:t xml:space="preserve"> Mar 202</w:t>
          </w:r>
          <w:r w:rsidR="00012134">
            <w:rPr>
              <w:rFonts w:asciiTheme="minorHAnsi" w:hAnsiTheme="minorHAnsi" w:cstheme="minorHAnsi"/>
              <w:sz w:val="22"/>
            </w:rPr>
            <w:t>6</w:t>
          </w:r>
        </w:p>
      </w:tc>
      <w:tc>
        <w:tcPr>
          <w:tcW w:w="2275" w:type="dxa"/>
        </w:tcPr>
        <w:p w14:paraId="20CE679B" w14:textId="1E542733" w:rsidR="00FE51FE" w:rsidRPr="00FE51FE" w:rsidRDefault="003B6486" w:rsidP="00FE51FE">
          <w:pPr>
            <w:pStyle w:val="Footer"/>
            <w:jc w:val="center"/>
            <w:rPr>
              <w:rFonts w:asciiTheme="minorHAnsi" w:hAnsiTheme="minorHAnsi" w:cstheme="minorHAnsi"/>
            </w:rPr>
          </w:pPr>
          <w:r>
            <w:rPr>
              <w:rFonts w:asciiTheme="minorHAnsi" w:hAnsiTheme="minorHAnsi" w:cstheme="minorHAnsi"/>
              <w:sz w:val="22"/>
            </w:rPr>
            <w:t>1</w:t>
          </w:r>
          <w:r w:rsidRPr="003B6486">
            <w:rPr>
              <w:rFonts w:asciiTheme="minorHAnsi" w:hAnsiTheme="minorHAnsi" w:cstheme="minorHAnsi"/>
              <w:sz w:val="22"/>
              <w:vertAlign w:val="superscript"/>
            </w:rPr>
            <w:t>st</w:t>
          </w:r>
          <w:r w:rsidR="00141030">
            <w:rPr>
              <w:rFonts w:asciiTheme="minorHAnsi" w:hAnsiTheme="minorHAnsi" w:cstheme="minorHAnsi"/>
              <w:sz w:val="22"/>
            </w:rPr>
            <w:t xml:space="preserve"> Mar 202</w:t>
          </w:r>
          <w:r w:rsidR="00012134">
            <w:rPr>
              <w:rFonts w:asciiTheme="minorHAnsi" w:hAnsiTheme="minorHAnsi" w:cstheme="minorHAnsi"/>
              <w:sz w:val="22"/>
            </w:rPr>
            <w:t>7</w:t>
          </w:r>
        </w:p>
      </w:tc>
      <w:tc>
        <w:tcPr>
          <w:tcW w:w="2760" w:type="dxa"/>
        </w:tcPr>
        <w:p w14:paraId="29696526" w14:textId="6FB3AC1B" w:rsidR="00FE51FE" w:rsidRPr="00FE51FE" w:rsidRDefault="00FE51FE" w:rsidP="00FE51FE">
          <w:pPr>
            <w:pStyle w:val="Footer"/>
            <w:jc w:val="center"/>
            <w:rPr>
              <w:rFonts w:asciiTheme="minorHAnsi" w:hAnsiTheme="minorHAnsi" w:cstheme="minorHAnsi"/>
            </w:rPr>
          </w:pPr>
          <w:r w:rsidRPr="00FE51FE">
            <w:rPr>
              <w:rFonts w:asciiTheme="minorHAnsi" w:hAnsiTheme="minorHAnsi" w:cstheme="minorHAnsi"/>
            </w:rPr>
            <w:fldChar w:fldCharType="begin"/>
          </w:r>
          <w:r w:rsidRPr="00FE51FE">
            <w:rPr>
              <w:rFonts w:asciiTheme="minorHAnsi" w:hAnsiTheme="minorHAnsi" w:cstheme="minorHAnsi"/>
            </w:rPr>
            <w:instrText xml:space="preserve"> PAGE   \* MERGEFORMAT </w:instrText>
          </w:r>
          <w:r w:rsidRPr="00FE51FE">
            <w:rPr>
              <w:rFonts w:asciiTheme="minorHAnsi" w:hAnsiTheme="minorHAnsi" w:cstheme="minorHAnsi"/>
            </w:rPr>
            <w:fldChar w:fldCharType="separate"/>
          </w:r>
          <w:r w:rsidR="00141030">
            <w:rPr>
              <w:rFonts w:asciiTheme="minorHAnsi" w:hAnsiTheme="minorHAnsi" w:cstheme="minorHAnsi"/>
              <w:noProof/>
            </w:rPr>
            <w:t>2</w:t>
          </w:r>
          <w:r w:rsidRPr="00FE51FE">
            <w:rPr>
              <w:rFonts w:asciiTheme="minorHAnsi" w:hAnsiTheme="minorHAnsi" w:cstheme="minorHAnsi"/>
              <w:noProof/>
            </w:rPr>
            <w:fldChar w:fldCharType="end"/>
          </w:r>
        </w:p>
      </w:tc>
    </w:tr>
  </w:tbl>
  <w:p w14:paraId="5E70E7A6" w14:textId="575BDED7" w:rsidR="00FE51FE" w:rsidRPr="00FE51FE" w:rsidRDefault="00FE51FE" w:rsidP="00FE51FE">
    <w:pPr>
      <w:pStyle w:val="Footer"/>
      <w:rPr>
        <w:rFonts w:asciiTheme="minorHAnsi" w:hAnsiTheme="minorHAnsi" w:cstheme="minorHAnsi"/>
      </w:rPr>
    </w:pPr>
  </w:p>
  <w:tbl>
    <w:tblPr>
      <w:tblStyle w:val="TableGrid"/>
      <w:tblW w:w="5000" w:type="pct"/>
      <w:tblLook w:val="04A0" w:firstRow="1" w:lastRow="0" w:firstColumn="1" w:lastColumn="0" w:noHBand="0" w:noVBand="1"/>
    </w:tblPr>
    <w:tblGrid>
      <w:gridCol w:w="2809"/>
      <w:gridCol w:w="3444"/>
      <w:gridCol w:w="3323"/>
    </w:tblGrid>
    <w:tr w:rsidR="00FE51FE" w:rsidRPr="00FE51FE" w14:paraId="700CDD6F" w14:textId="77777777" w:rsidTr="00FE51FE">
      <w:trPr>
        <w:trHeight w:val="188"/>
      </w:trPr>
      <w:tc>
        <w:tcPr>
          <w:tcW w:w="1467" w:type="pct"/>
        </w:tcPr>
        <w:p w14:paraId="2C73B0FC" w14:textId="77777777" w:rsidR="00FE51FE" w:rsidRPr="00FE51FE" w:rsidRDefault="00FE51FE" w:rsidP="00FE51FE">
          <w:pPr>
            <w:pStyle w:val="Footer"/>
            <w:jc w:val="center"/>
            <w:rPr>
              <w:rFonts w:asciiTheme="minorHAnsi" w:hAnsiTheme="minorHAnsi" w:cstheme="minorHAnsi"/>
              <w:b/>
            </w:rPr>
          </w:pPr>
          <w:r w:rsidRPr="00FE51FE">
            <w:rPr>
              <w:rFonts w:asciiTheme="minorHAnsi" w:hAnsiTheme="minorHAnsi" w:cstheme="minorHAnsi"/>
              <w:b/>
            </w:rPr>
            <w:t>Written By</w:t>
          </w:r>
        </w:p>
      </w:tc>
      <w:tc>
        <w:tcPr>
          <w:tcW w:w="1798" w:type="pct"/>
        </w:tcPr>
        <w:p w14:paraId="6D5979AD" w14:textId="77777777" w:rsidR="00FE51FE" w:rsidRPr="00FE51FE" w:rsidRDefault="00FE51FE" w:rsidP="00FE51FE">
          <w:pPr>
            <w:pStyle w:val="Footer"/>
            <w:jc w:val="center"/>
            <w:rPr>
              <w:rFonts w:asciiTheme="minorHAnsi" w:hAnsiTheme="minorHAnsi" w:cstheme="minorHAnsi"/>
              <w:b/>
            </w:rPr>
          </w:pPr>
          <w:r w:rsidRPr="00FE51FE">
            <w:rPr>
              <w:rFonts w:asciiTheme="minorHAnsi" w:hAnsiTheme="minorHAnsi" w:cstheme="minorHAnsi"/>
              <w:b/>
            </w:rPr>
            <w:t>COO Approval</w:t>
          </w:r>
        </w:p>
      </w:tc>
      <w:tc>
        <w:tcPr>
          <w:tcW w:w="1735" w:type="pct"/>
        </w:tcPr>
        <w:p w14:paraId="1C9DE2A7" w14:textId="77777777" w:rsidR="00FE51FE" w:rsidRPr="00FE51FE" w:rsidRDefault="00FE51FE" w:rsidP="00FE51FE">
          <w:pPr>
            <w:pStyle w:val="Footer"/>
            <w:jc w:val="center"/>
            <w:rPr>
              <w:rFonts w:asciiTheme="minorHAnsi" w:hAnsiTheme="minorHAnsi" w:cstheme="minorHAnsi"/>
              <w:b/>
            </w:rPr>
          </w:pPr>
          <w:r w:rsidRPr="00FE51FE">
            <w:rPr>
              <w:rFonts w:asciiTheme="minorHAnsi" w:hAnsiTheme="minorHAnsi" w:cstheme="minorHAnsi"/>
              <w:b/>
            </w:rPr>
            <w:t>CEO Approval</w:t>
          </w:r>
        </w:p>
      </w:tc>
    </w:tr>
    <w:tr w:rsidR="00FE51FE" w:rsidRPr="00FE51FE" w14:paraId="65BD8971" w14:textId="77777777" w:rsidTr="00FE51FE">
      <w:trPr>
        <w:trHeight w:val="514"/>
      </w:trPr>
      <w:tc>
        <w:tcPr>
          <w:tcW w:w="1467" w:type="pct"/>
          <w:vAlign w:val="center"/>
        </w:tcPr>
        <w:p w14:paraId="3897D114" w14:textId="77777777" w:rsidR="00FE51FE" w:rsidRPr="00FE51FE" w:rsidRDefault="00FE51FE" w:rsidP="00FE51FE">
          <w:pPr>
            <w:pStyle w:val="Footer"/>
            <w:jc w:val="center"/>
            <w:rPr>
              <w:rFonts w:asciiTheme="minorHAnsi" w:hAnsiTheme="minorHAnsi" w:cstheme="minorHAnsi"/>
              <w:sz w:val="20"/>
            </w:rPr>
          </w:pPr>
          <w:r>
            <w:rPr>
              <w:rFonts w:asciiTheme="minorHAnsi" w:hAnsiTheme="minorHAnsi" w:cstheme="minorHAnsi"/>
              <w:sz w:val="20"/>
            </w:rPr>
            <w:t>Human Resources Department</w:t>
          </w:r>
        </w:p>
      </w:tc>
      <w:tc>
        <w:tcPr>
          <w:tcW w:w="1798" w:type="pct"/>
          <w:vAlign w:val="center"/>
        </w:tcPr>
        <w:p w14:paraId="333CB985" w14:textId="7C478AC0" w:rsidR="00FE51FE" w:rsidRPr="00FE51FE" w:rsidRDefault="000B04AC" w:rsidP="00FE51FE">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56192" behindDoc="0" locked="0" layoutInCell="1" allowOverlap="1" wp14:anchorId="4DDB0EDD" wp14:editId="61480126">
                <wp:simplePos x="0" y="0"/>
                <wp:positionH relativeFrom="column">
                  <wp:posOffset>937472</wp:posOffset>
                </wp:positionH>
                <wp:positionV relativeFrom="paragraph">
                  <wp:posOffset>212</wp:posOffset>
                </wp:positionV>
                <wp:extent cx="414655" cy="405765"/>
                <wp:effectExtent l="0" t="0" r="444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isan Jafri CO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14655" cy="405765"/>
                        </a:xfrm>
                        <a:prstGeom prst="rect">
                          <a:avLst/>
                        </a:prstGeom>
                      </pic:spPr>
                    </pic:pic>
                  </a:graphicData>
                </a:graphic>
                <wp14:sizeRelH relativeFrom="margin">
                  <wp14:pctWidth>0</wp14:pctWidth>
                </wp14:sizeRelH>
                <wp14:sizeRelV relativeFrom="margin">
                  <wp14:pctHeight>0</wp14:pctHeight>
                </wp14:sizeRelV>
              </wp:anchor>
            </w:drawing>
          </w:r>
        </w:p>
      </w:tc>
      <w:tc>
        <w:tcPr>
          <w:tcW w:w="1735" w:type="pct"/>
          <w:vAlign w:val="center"/>
        </w:tcPr>
        <w:p w14:paraId="3BA5E135" w14:textId="6299A496" w:rsidR="00FE51FE" w:rsidRPr="00FE51FE" w:rsidRDefault="000B04AC" w:rsidP="001E2998">
          <w:pPr>
            <w:pStyle w:val="Foo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0" locked="0" layoutInCell="1" allowOverlap="1" wp14:anchorId="141E46FD" wp14:editId="32E199DA">
                <wp:simplePos x="0" y="0"/>
                <wp:positionH relativeFrom="column">
                  <wp:posOffset>442595</wp:posOffset>
                </wp:positionH>
                <wp:positionV relativeFrom="paragraph">
                  <wp:posOffset>-3175</wp:posOffset>
                </wp:positionV>
                <wp:extent cx="1109345" cy="29845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9345" cy="29845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334E9010" w14:textId="77777777" w:rsidR="00FE51FE" w:rsidRPr="00FE51FE" w:rsidRDefault="00FE51FE" w:rsidP="00FE51FE">
    <w:pPr>
      <w:pStyle w:val="Footer"/>
      <w:rPr>
        <w:rFonts w:asciiTheme="minorHAnsi" w:hAnsiTheme="minorHAnsi" w:cstheme="minorHAnsi"/>
      </w:rPr>
    </w:pPr>
  </w:p>
  <w:p w14:paraId="67F991BF" w14:textId="77777777" w:rsidR="00FE51FE" w:rsidRPr="00FE51FE" w:rsidRDefault="00FE51FE">
    <w:pPr>
      <w:pStyle w:val="Footer"/>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33B11" w14:textId="77777777" w:rsidR="00414EA2" w:rsidRDefault="00414EA2" w:rsidP="00680508">
      <w:pPr>
        <w:spacing w:after="0" w:line="240" w:lineRule="auto"/>
      </w:pPr>
      <w:r>
        <w:separator/>
      </w:r>
    </w:p>
  </w:footnote>
  <w:footnote w:type="continuationSeparator" w:id="0">
    <w:p w14:paraId="7FA454F9" w14:textId="77777777" w:rsidR="00414EA2" w:rsidRDefault="00414EA2" w:rsidP="006805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57" w:type="pct"/>
      <w:tblInd w:w="-5" w:type="dxa"/>
      <w:tblLook w:val="04A0" w:firstRow="1" w:lastRow="0" w:firstColumn="1" w:lastColumn="0" w:noHBand="0" w:noVBand="1"/>
    </w:tblPr>
    <w:tblGrid>
      <w:gridCol w:w="3227"/>
      <w:gridCol w:w="3401"/>
      <w:gridCol w:w="3057"/>
    </w:tblGrid>
    <w:tr w:rsidR="00FE51FE" w:rsidRPr="00FE51FE" w14:paraId="4999D7F0" w14:textId="77777777" w:rsidTr="00404CD8">
      <w:trPr>
        <w:trHeight w:val="455"/>
      </w:trPr>
      <w:tc>
        <w:tcPr>
          <w:tcW w:w="1666" w:type="pct"/>
          <w:vMerge w:val="restart"/>
          <w:vAlign w:val="center"/>
        </w:tcPr>
        <w:p w14:paraId="3096CC7A" w14:textId="77777777" w:rsidR="00FE51FE" w:rsidRPr="00FE51FE" w:rsidRDefault="00FE51FE" w:rsidP="00FE51FE">
          <w:pPr>
            <w:jc w:val="center"/>
            <w:rPr>
              <w:rFonts w:asciiTheme="minorHAnsi" w:hAnsiTheme="minorHAnsi" w:cstheme="minorHAnsi"/>
              <w:sz w:val="22"/>
            </w:rPr>
          </w:pPr>
          <w:r w:rsidRPr="00FE51FE">
            <w:rPr>
              <w:rFonts w:asciiTheme="minorHAnsi" w:hAnsiTheme="minorHAnsi" w:cstheme="minorHAnsi"/>
              <w:noProof/>
              <w:sz w:val="22"/>
            </w:rPr>
            <w:drawing>
              <wp:anchor distT="0" distB="0" distL="114300" distR="114300" simplePos="0" relativeHeight="251659264" behindDoc="0" locked="0" layoutInCell="1" allowOverlap="1" wp14:anchorId="52BF5F74" wp14:editId="3FFC3DFD">
                <wp:simplePos x="0" y="0"/>
                <wp:positionH relativeFrom="column">
                  <wp:posOffset>209550</wp:posOffset>
                </wp:positionH>
                <wp:positionV relativeFrom="paragraph">
                  <wp:posOffset>13335</wp:posOffset>
                </wp:positionV>
                <wp:extent cx="1503045" cy="494030"/>
                <wp:effectExtent l="0" t="0" r="1905" b="1270"/>
                <wp:wrapNone/>
                <wp:docPr id="1" name="Picture 1" descr="C:\Users\omer.zia\Downloads\WhatsApp Image 2023-03-24 at 13.37.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er.zia\Downloads\WhatsApp Image 2023-03-24 at 13.37.47.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03045" cy="4940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756" w:type="pct"/>
          <w:vMerge w:val="restart"/>
          <w:vAlign w:val="center"/>
        </w:tcPr>
        <w:p w14:paraId="242F38C4" w14:textId="2FEB17D7" w:rsidR="00FE51FE" w:rsidRPr="009E69A2" w:rsidRDefault="009E69A2" w:rsidP="009E69A2">
          <w:pPr>
            <w:pStyle w:val="Default"/>
            <w:spacing w:before="240" w:line="276" w:lineRule="auto"/>
            <w:jc w:val="center"/>
            <w:rPr>
              <w:rFonts w:asciiTheme="majorBidi" w:hAnsiTheme="majorBidi" w:cstheme="majorBidi"/>
              <w:sz w:val="22"/>
              <w:szCs w:val="22"/>
            </w:rPr>
          </w:pPr>
          <w:r w:rsidRPr="009E69A2">
            <w:rPr>
              <w:rFonts w:asciiTheme="majorBidi" w:hAnsiTheme="majorBidi" w:cstheme="majorBidi"/>
              <w:b/>
              <w:bCs/>
              <w:sz w:val="22"/>
              <w:szCs w:val="22"/>
            </w:rPr>
            <w:t>HUMAN RIGHTS POLICY</w:t>
          </w:r>
        </w:p>
      </w:tc>
      <w:tc>
        <w:tcPr>
          <w:tcW w:w="1578" w:type="pct"/>
          <w:vAlign w:val="bottom"/>
        </w:tcPr>
        <w:p w14:paraId="42A185E1" w14:textId="7661E800" w:rsidR="00FE51FE" w:rsidRPr="00FE51FE" w:rsidRDefault="00FE51FE" w:rsidP="004C31B5">
          <w:pPr>
            <w:jc w:val="right"/>
            <w:rPr>
              <w:rFonts w:asciiTheme="minorHAnsi" w:hAnsiTheme="minorHAnsi" w:cstheme="minorHAnsi"/>
              <w:sz w:val="22"/>
            </w:rPr>
          </w:pPr>
          <w:r w:rsidRPr="00FE51FE">
            <w:rPr>
              <w:rFonts w:asciiTheme="minorHAnsi" w:hAnsiTheme="minorHAnsi" w:cstheme="minorHAnsi"/>
              <w:b/>
              <w:sz w:val="22"/>
            </w:rPr>
            <w:t>Issue Date:</w:t>
          </w:r>
          <w:r w:rsidRPr="00FE51FE">
            <w:rPr>
              <w:rFonts w:asciiTheme="minorHAnsi" w:hAnsiTheme="minorHAnsi" w:cstheme="minorHAnsi"/>
              <w:sz w:val="22"/>
            </w:rPr>
            <w:t xml:space="preserve"> </w:t>
          </w:r>
          <w:r w:rsidR="00141030">
            <w:rPr>
              <w:rFonts w:asciiTheme="minorHAnsi" w:hAnsiTheme="minorHAnsi" w:cstheme="minorHAnsi"/>
              <w:sz w:val="22"/>
            </w:rPr>
            <w:t>1</w:t>
          </w:r>
          <w:r w:rsidR="00141030" w:rsidRPr="003B6486">
            <w:rPr>
              <w:rFonts w:asciiTheme="minorHAnsi" w:hAnsiTheme="minorHAnsi" w:cstheme="minorHAnsi"/>
              <w:sz w:val="22"/>
              <w:vertAlign w:val="superscript"/>
            </w:rPr>
            <w:t>st</w:t>
          </w:r>
          <w:r w:rsidR="00141030">
            <w:rPr>
              <w:rFonts w:asciiTheme="minorHAnsi" w:hAnsiTheme="minorHAnsi" w:cstheme="minorHAnsi"/>
              <w:sz w:val="22"/>
            </w:rPr>
            <w:t xml:space="preserve"> Mar 202</w:t>
          </w:r>
          <w:r w:rsidR="00FD747D">
            <w:rPr>
              <w:rFonts w:asciiTheme="minorHAnsi" w:hAnsiTheme="minorHAnsi" w:cstheme="minorHAnsi"/>
              <w:sz w:val="22"/>
            </w:rPr>
            <w:t>6</w:t>
          </w:r>
        </w:p>
      </w:tc>
    </w:tr>
    <w:tr w:rsidR="00FE51FE" w:rsidRPr="00FE51FE" w14:paraId="70685F21" w14:textId="77777777" w:rsidTr="00404CD8">
      <w:trPr>
        <w:trHeight w:val="530"/>
      </w:trPr>
      <w:tc>
        <w:tcPr>
          <w:tcW w:w="1666" w:type="pct"/>
          <w:vMerge/>
        </w:tcPr>
        <w:p w14:paraId="2DFDEBCE" w14:textId="77777777" w:rsidR="00FE51FE" w:rsidRPr="00FE51FE" w:rsidRDefault="00FE51FE" w:rsidP="00FE51FE">
          <w:pPr>
            <w:rPr>
              <w:rFonts w:asciiTheme="minorHAnsi" w:hAnsiTheme="minorHAnsi" w:cstheme="minorHAnsi"/>
              <w:sz w:val="22"/>
            </w:rPr>
          </w:pPr>
        </w:p>
      </w:tc>
      <w:tc>
        <w:tcPr>
          <w:tcW w:w="1756" w:type="pct"/>
          <w:vMerge/>
        </w:tcPr>
        <w:p w14:paraId="014BFA9B" w14:textId="77777777" w:rsidR="00FE51FE" w:rsidRPr="00FE51FE" w:rsidRDefault="00FE51FE" w:rsidP="00FE51FE">
          <w:pPr>
            <w:rPr>
              <w:rFonts w:asciiTheme="minorHAnsi" w:hAnsiTheme="minorHAnsi" w:cstheme="minorHAnsi"/>
              <w:sz w:val="22"/>
            </w:rPr>
          </w:pPr>
        </w:p>
      </w:tc>
      <w:tc>
        <w:tcPr>
          <w:tcW w:w="1578" w:type="pct"/>
          <w:vAlign w:val="bottom"/>
        </w:tcPr>
        <w:p w14:paraId="5AD9CBB2" w14:textId="2C9F0B20" w:rsidR="00FE51FE" w:rsidRPr="00FE51FE" w:rsidRDefault="003B6486" w:rsidP="00FE51FE">
          <w:pPr>
            <w:jc w:val="right"/>
            <w:rPr>
              <w:rFonts w:asciiTheme="minorHAnsi" w:hAnsiTheme="minorHAnsi" w:cstheme="minorHAnsi"/>
              <w:sz w:val="22"/>
            </w:rPr>
          </w:pPr>
          <w:r>
            <w:rPr>
              <w:rFonts w:asciiTheme="minorHAnsi" w:hAnsiTheme="minorHAnsi" w:cstheme="minorHAnsi"/>
              <w:b/>
              <w:sz w:val="22"/>
            </w:rPr>
            <w:t>Revision Date</w:t>
          </w:r>
          <w:r w:rsidR="00FE51FE" w:rsidRPr="00FE51FE">
            <w:rPr>
              <w:rFonts w:asciiTheme="minorHAnsi" w:hAnsiTheme="minorHAnsi" w:cstheme="minorHAnsi"/>
              <w:b/>
              <w:sz w:val="22"/>
            </w:rPr>
            <w:t>:</w:t>
          </w:r>
          <w:r w:rsidR="00FE51FE" w:rsidRPr="00FE51FE">
            <w:rPr>
              <w:rFonts w:asciiTheme="minorHAnsi" w:hAnsiTheme="minorHAnsi" w:cstheme="minorHAnsi"/>
              <w:sz w:val="22"/>
            </w:rPr>
            <w:t xml:space="preserve"> </w:t>
          </w:r>
          <w:r>
            <w:rPr>
              <w:rFonts w:asciiTheme="minorHAnsi" w:hAnsiTheme="minorHAnsi" w:cstheme="minorHAnsi"/>
              <w:sz w:val="22"/>
            </w:rPr>
            <w:t>1</w:t>
          </w:r>
          <w:r w:rsidRPr="003B6486">
            <w:rPr>
              <w:rFonts w:asciiTheme="minorHAnsi" w:hAnsiTheme="minorHAnsi" w:cstheme="minorHAnsi"/>
              <w:sz w:val="22"/>
              <w:vertAlign w:val="superscript"/>
            </w:rPr>
            <w:t>st</w:t>
          </w:r>
          <w:r w:rsidR="00141030">
            <w:rPr>
              <w:rFonts w:asciiTheme="minorHAnsi" w:hAnsiTheme="minorHAnsi" w:cstheme="minorHAnsi"/>
              <w:sz w:val="22"/>
            </w:rPr>
            <w:t xml:space="preserve"> Mar 202</w:t>
          </w:r>
          <w:r w:rsidR="00FD747D">
            <w:rPr>
              <w:rFonts w:asciiTheme="minorHAnsi" w:hAnsiTheme="minorHAnsi" w:cstheme="minorHAnsi"/>
              <w:sz w:val="22"/>
            </w:rPr>
            <w:t>7</w:t>
          </w:r>
        </w:p>
      </w:tc>
    </w:tr>
  </w:tbl>
  <w:p w14:paraId="6F1656C4" w14:textId="77777777" w:rsidR="00680508" w:rsidRPr="00680508" w:rsidRDefault="00680508" w:rsidP="006805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1F1"/>
    <w:multiLevelType w:val="multilevel"/>
    <w:tmpl w:val="6172E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2D0FDF"/>
    <w:multiLevelType w:val="hybridMultilevel"/>
    <w:tmpl w:val="10C003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7F7208"/>
    <w:multiLevelType w:val="hybridMultilevel"/>
    <w:tmpl w:val="8932AB80"/>
    <w:lvl w:ilvl="0" w:tplc="04090003">
      <w:start w:val="1"/>
      <w:numFmt w:val="bullet"/>
      <w:lvlText w:val="o"/>
      <w:lvlJc w:val="left"/>
      <w:pPr>
        <w:ind w:left="1180" w:hanging="471"/>
        <w:jc w:val="right"/>
      </w:pPr>
      <w:rPr>
        <w:rFonts w:ascii="Courier New" w:hAnsi="Courier New" w:cs="Courier New" w:hint="default"/>
        <w:b w:val="0"/>
        <w:bCs w:val="0"/>
        <w:i w:val="0"/>
        <w:iCs w:val="0"/>
        <w:spacing w:val="-1"/>
        <w:w w:val="100"/>
        <w:sz w:val="22"/>
        <w:szCs w:val="22"/>
        <w:lang w:val="en-US" w:eastAsia="en-US" w:bidi="ar-SA"/>
      </w:rPr>
    </w:lvl>
    <w:lvl w:ilvl="1" w:tplc="E96207E6">
      <w:numFmt w:val="bullet"/>
      <w:lvlText w:val=""/>
      <w:lvlJc w:val="left"/>
      <w:pPr>
        <w:ind w:left="1540" w:hanging="360"/>
      </w:pPr>
      <w:rPr>
        <w:rFonts w:ascii="Symbol" w:eastAsia="Symbol" w:hAnsi="Symbol" w:cs="Symbol" w:hint="default"/>
        <w:b w:val="0"/>
        <w:bCs w:val="0"/>
        <w:i w:val="0"/>
        <w:iCs w:val="0"/>
        <w:spacing w:val="0"/>
        <w:w w:val="100"/>
        <w:sz w:val="22"/>
        <w:szCs w:val="22"/>
        <w:lang w:val="en-US" w:eastAsia="en-US" w:bidi="ar-SA"/>
      </w:rPr>
    </w:lvl>
    <w:lvl w:ilvl="2" w:tplc="3EDA9910">
      <w:numFmt w:val="bullet"/>
      <w:lvlText w:val="•"/>
      <w:lvlJc w:val="left"/>
      <w:pPr>
        <w:ind w:left="2405" w:hanging="360"/>
      </w:pPr>
      <w:rPr>
        <w:rFonts w:hint="default"/>
        <w:lang w:val="en-US" w:eastAsia="en-US" w:bidi="ar-SA"/>
      </w:rPr>
    </w:lvl>
    <w:lvl w:ilvl="3" w:tplc="A636D5F0">
      <w:numFmt w:val="bullet"/>
      <w:lvlText w:val="•"/>
      <w:lvlJc w:val="left"/>
      <w:pPr>
        <w:ind w:left="3270" w:hanging="360"/>
      </w:pPr>
      <w:rPr>
        <w:rFonts w:hint="default"/>
        <w:lang w:val="en-US" w:eastAsia="en-US" w:bidi="ar-SA"/>
      </w:rPr>
    </w:lvl>
    <w:lvl w:ilvl="4" w:tplc="116E1284">
      <w:numFmt w:val="bullet"/>
      <w:lvlText w:val="•"/>
      <w:lvlJc w:val="left"/>
      <w:pPr>
        <w:ind w:left="4135" w:hanging="360"/>
      </w:pPr>
      <w:rPr>
        <w:rFonts w:hint="default"/>
        <w:lang w:val="en-US" w:eastAsia="en-US" w:bidi="ar-SA"/>
      </w:rPr>
    </w:lvl>
    <w:lvl w:ilvl="5" w:tplc="936E4EE6">
      <w:numFmt w:val="bullet"/>
      <w:lvlText w:val="•"/>
      <w:lvlJc w:val="left"/>
      <w:pPr>
        <w:ind w:left="5000" w:hanging="360"/>
      </w:pPr>
      <w:rPr>
        <w:rFonts w:hint="default"/>
        <w:lang w:val="en-US" w:eastAsia="en-US" w:bidi="ar-SA"/>
      </w:rPr>
    </w:lvl>
    <w:lvl w:ilvl="6" w:tplc="3B78EF36">
      <w:numFmt w:val="bullet"/>
      <w:lvlText w:val="•"/>
      <w:lvlJc w:val="left"/>
      <w:pPr>
        <w:ind w:left="5865" w:hanging="360"/>
      </w:pPr>
      <w:rPr>
        <w:rFonts w:hint="default"/>
        <w:lang w:val="en-US" w:eastAsia="en-US" w:bidi="ar-SA"/>
      </w:rPr>
    </w:lvl>
    <w:lvl w:ilvl="7" w:tplc="90CC6BBA">
      <w:numFmt w:val="bullet"/>
      <w:lvlText w:val="•"/>
      <w:lvlJc w:val="left"/>
      <w:pPr>
        <w:ind w:left="6730" w:hanging="360"/>
      </w:pPr>
      <w:rPr>
        <w:rFonts w:hint="default"/>
        <w:lang w:val="en-US" w:eastAsia="en-US" w:bidi="ar-SA"/>
      </w:rPr>
    </w:lvl>
    <w:lvl w:ilvl="8" w:tplc="198457A4">
      <w:numFmt w:val="bullet"/>
      <w:lvlText w:val="•"/>
      <w:lvlJc w:val="left"/>
      <w:pPr>
        <w:ind w:left="7596" w:hanging="360"/>
      </w:pPr>
      <w:rPr>
        <w:rFonts w:hint="default"/>
        <w:lang w:val="en-US" w:eastAsia="en-US" w:bidi="ar-SA"/>
      </w:rPr>
    </w:lvl>
  </w:abstractNum>
  <w:abstractNum w:abstractNumId="3" w15:restartNumberingAfterBreak="0">
    <w:nsid w:val="1AC81D7C"/>
    <w:multiLevelType w:val="multilevel"/>
    <w:tmpl w:val="964EBDF6"/>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4D7CB6"/>
    <w:multiLevelType w:val="multilevel"/>
    <w:tmpl w:val="679C5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D155E4"/>
    <w:multiLevelType w:val="multilevel"/>
    <w:tmpl w:val="CBBA2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813CAF"/>
    <w:multiLevelType w:val="hybridMultilevel"/>
    <w:tmpl w:val="6FD225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5A58FF"/>
    <w:multiLevelType w:val="hybridMultilevel"/>
    <w:tmpl w:val="0A7C9680"/>
    <w:lvl w:ilvl="0" w:tplc="04090003">
      <w:start w:val="1"/>
      <w:numFmt w:val="bullet"/>
      <w:lvlText w:val="o"/>
      <w:lvlJc w:val="left"/>
      <w:pPr>
        <w:ind w:left="1900" w:hanging="360"/>
      </w:pPr>
      <w:rPr>
        <w:rFonts w:ascii="Courier New" w:hAnsi="Courier New" w:cs="Courier New" w:hint="default"/>
      </w:rPr>
    </w:lvl>
    <w:lvl w:ilvl="1" w:tplc="04090003" w:tentative="1">
      <w:start w:val="1"/>
      <w:numFmt w:val="bullet"/>
      <w:lvlText w:val="o"/>
      <w:lvlJc w:val="left"/>
      <w:pPr>
        <w:ind w:left="2620" w:hanging="360"/>
      </w:pPr>
      <w:rPr>
        <w:rFonts w:ascii="Courier New" w:hAnsi="Courier New" w:cs="Courier New" w:hint="default"/>
      </w:rPr>
    </w:lvl>
    <w:lvl w:ilvl="2" w:tplc="04090005" w:tentative="1">
      <w:start w:val="1"/>
      <w:numFmt w:val="bullet"/>
      <w:lvlText w:val=""/>
      <w:lvlJc w:val="left"/>
      <w:pPr>
        <w:ind w:left="3340" w:hanging="360"/>
      </w:pPr>
      <w:rPr>
        <w:rFonts w:ascii="Wingdings" w:hAnsi="Wingdings" w:hint="default"/>
      </w:rPr>
    </w:lvl>
    <w:lvl w:ilvl="3" w:tplc="04090001" w:tentative="1">
      <w:start w:val="1"/>
      <w:numFmt w:val="bullet"/>
      <w:lvlText w:val=""/>
      <w:lvlJc w:val="left"/>
      <w:pPr>
        <w:ind w:left="4060" w:hanging="360"/>
      </w:pPr>
      <w:rPr>
        <w:rFonts w:ascii="Symbol" w:hAnsi="Symbol" w:hint="default"/>
      </w:rPr>
    </w:lvl>
    <w:lvl w:ilvl="4" w:tplc="04090003" w:tentative="1">
      <w:start w:val="1"/>
      <w:numFmt w:val="bullet"/>
      <w:lvlText w:val="o"/>
      <w:lvlJc w:val="left"/>
      <w:pPr>
        <w:ind w:left="4780" w:hanging="360"/>
      </w:pPr>
      <w:rPr>
        <w:rFonts w:ascii="Courier New" w:hAnsi="Courier New" w:cs="Courier New" w:hint="default"/>
      </w:rPr>
    </w:lvl>
    <w:lvl w:ilvl="5" w:tplc="04090005" w:tentative="1">
      <w:start w:val="1"/>
      <w:numFmt w:val="bullet"/>
      <w:lvlText w:val=""/>
      <w:lvlJc w:val="left"/>
      <w:pPr>
        <w:ind w:left="5500" w:hanging="360"/>
      </w:pPr>
      <w:rPr>
        <w:rFonts w:ascii="Wingdings" w:hAnsi="Wingdings" w:hint="default"/>
      </w:rPr>
    </w:lvl>
    <w:lvl w:ilvl="6" w:tplc="04090001" w:tentative="1">
      <w:start w:val="1"/>
      <w:numFmt w:val="bullet"/>
      <w:lvlText w:val=""/>
      <w:lvlJc w:val="left"/>
      <w:pPr>
        <w:ind w:left="6220" w:hanging="360"/>
      </w:pPr>
      <w:rPr>
        <w:rFonts w:ascii="Symbol" w:hAnsi="Symbol" w:hint="default"/>
      </w:rPr>
    </w:lvl>
    <w:lvl w:ilvl="7" w:tplc="04090003" w:tentative="1">
      <w:start w:val="1"/>
      <w:numFmt w:val="bullet"/>
      <w:lvlText w:val="o"/>
      <w:lvlJc w:val="left"/>
      <w:pPr>
        <w:ind w:left="6940" w:hanging="360"/>
      </w:pPr>
      <w:rPr>
        <w:rFonts w:ascii="Courier New" w:hAnsi="Courier New" w:cs="Courier New" w:hint="default"/>
      </w:rPr>
    </w:lvl>
    <w:lvl w:ilvl="8" w:tplc="04090005" w:tentative="1">
      <w:start w:val="1"/>
      <w:numFmt w:val="bullet"/>
      <w:lvlText w:val=""/>
      <w:lvlJc w:val="left"/>
      <w:pPr>
        <w:ind w:left="7660" w:hanging="360"/>
      </w:pPr>
      <w:rPr>
        <w:rFonts w:ascii="Wingdings" w:hAnsi="Wingdings" w:hint="default"/>
      </w:rPr>
    </w:lvl>
  </w:abstractNum>
  <w:abstractNum w:abstractNumId="8" w15:restartNumberingAfterBreak="0">
    <w:nsid w:val="27FC2CAC"/>
    <w:multiLevelType w:val="hybridMultilevel"/>
    <w:tmpl w:val="E98098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29582B"/>
    <w:multiLevelType w:val="hybridMultilevel"/>
    <w:tmpl w:val="6EB8F4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FB7A3A"/>
    <w:multiLevelType w:val="hybridMultilevel"/>
    <w:tmpl w:val="85244846"/>
    <w:lvl w:ilvl="0" w:tplc="37D8AC98">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F503CA8"/>
    <w:multiLevelType w:val="hybridMultilevel"/>
    <w:tmpl w:val="3B605E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3B4215"/>
    <w:multiLevelType w:val="hybridMultilevel"/>
    <w:tmpl w:val="5EBE19B0"/>
    <w:lvl w:ilvl="0" w:tplc="CBB4622C">
      <w:start w:val="1"/>
      <w:numFmt w:val="decimal"/>
      <w:lvlText w:val="%1."/>
      <w:lvlJc w:val="left"/>
      <w:pPr>
        <w:ind w:left="720" w:hanging="360"/>
      </w:pPr>
      <w:rPr>
        <w:rFonts w:hint="default"/>
        <w:b/>
        <w:bCs/>
      </w:rPr>
    </w:lvl>
    <w:lvl w:ilvl="1" w:tplc="052812F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FB24ED"/>
    <w:multiLevelType w:val="hybridMultilevel"/>
    <w:tmpl w:val="50C4CB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3D713A"/>
    <w:multiLevelType w:val="hybridMultilevel"/>
    <w:tmpl w:val="F86C04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321CF9"/>
    <w:multiLevelType w:val="hybridMultilevel"/>
    <w:tmpl w:val="921E229A"/>
    <w:lvl w:ilvl="0" w:tplc="CF4E99F6">
      <w:start w:val="1"/>
      <w:numFmt w:val="decimal"/>
      <w:lvlText w:val="%1."/>
      <w:lvlJc w:val="left"/>
      <w:pPr>
        <w:ind w:left="720" w:hanging="360"/>
      </w:pPr>
      <w:rPr>
        <w:rFonts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055050"/>
    <w:multiLevelType w:val="hybridMultilevel"/>
    <w:tmpl w:val="B54EEE50"/>
    <w:lvl w:ilvl="0" w:tplc="04090003">
      <w:start w:val="1"/>
      <w:numFmt w:val="bullet"/>
      <w:lvlText w:val="o"/>
      <w:lvlJc w:val="left"/>
      <w:pPr>
        <w:ind w:left="1900" w:hanging="360"/>
      </w:pPr>
      <w:rPr>
        <w:rFonts w:ascii="Courier New" w:hAnsi="Courier New" w:cs="Courier New" w:hint="default"/>
      </w:rPr>
    </w:lvl>
    <w:lvl w:ilvl="1" w:tplc="04090003" w:tentative="1">
      <w:start w:val="1"/>
      <w:numFmt w:val="bullet"/>
      <w:lvlText w:val="o"/>
      <w:lvlJc w:val="left"/>
      <w:pPr>
        <w:ind w:left="2620" w:hanging="360"/>
      </w:pPr>
      <w:rPr>
        <w:rFonts w:ascii="Courier New" w:hAnsi="Courier New" w:cs="Courier New" w:hint="default"/>
      </w:rPr>
    </w:lvl>
    <w:lvl w:ilvl="2" w:tplc="04090005" w:tentative="1">
      <w:start w:val="1"/>
      <w:numFmt w:val="bullet"/>
      <w:lvlText w:val=""/>
      <w:lvlJc w:val="left"/>
      <w:pPr>
        <w:ind w:left="3340" w:hanging="360"/>
      </w:pPr>
      <w:rPr>
        <w:rFonts w:ascii="Wingdings" w:hAnsi="Wingdings" w:hint="default"/>
      </w:rPr>
    </w:lvl>
    <w:lvl w:ilvl="3" w:tplc="04090001" w:tentative="1">
      <w:start w:val="1"/>
      <w:numFmt w:val="bullet"/>
      <w:lvlText w:val=""/>
      <w:lvlJc w:val="left"/>
      <w:pPr>
        <w:ind w:left="4060" w:hanging="360"/>
      </w:pPr>
      <w:rPr>
        <w:rFonts w:ascii="Symbol" w:hAnsi="Symbol" w:hint="default"/>
      </w:rPr>
    </w:lvl>
    <w:lvl w:ilvl="4" w:tplc="04090003" w:tentative="1">
      <w:start w:val="1"/>
      <w:numFmt w:val="bullet"/>
      <w:lvlText w:val="o"/>
      <w:lvlJc w:val="left"/>
      <w:pPr>
        <w:ind w:left="4780" w:hanging="360"/>
      </w:pPr>
      <w:rPr>
        <w:rFonts w:ascii="Courier New" w:hAnsi="Courier New" w:cs="Courier New" w:hint="default"/>
      </w:rPr>
    </w:lvl>
    <w:lvl w:ilvl="5" w:tplc="04090005" w:tentative="1">
      <w:start w:val="1"/>
      <w:numFmt w:val="bullet"/>
      <w:lvlText w:val=""/>
      <w:lvlJc w:val="left"/>
      <w:pPr>
        <w:ind w:left="5500" w:hanging="360"/>
      </w:pPr>
      <w:rPr>
        <w:rFonts w:ascii="Wingdings" w:hAnsi="Wingdings" w:hint="default"/>
      </w:rPr>
    </w:lvl>
    <w:lvl w:ilvl="6" w:tplc="04090001" w:tentative="1">
      <w:start w:val="1"/>
      <w:numFmt w:val="bullet"/>
      <w:lvlText w:val=""/>
      <w:lvlJc w:val="left"/>
      <w:pPr>
        <w:ind w:left="6220" w:hanging="360"/>
      </w:pPr>
      <w:rPr>
        <w:rFonts w:ascii="Symbol" w:hAnsi="Symbol" w:hint="default"/>
      </w:rPr>
    </w:lvl>
    <w:lvl w:ilvl="7" w:tplc="04090003" w:tentative="1">
      <w:start w:val="1"/>
      <w:numFmt w:val="bullet"/>
      <w:lvlText w:val="o"/>
      <w:lvlJc w:val="left"/>
      <w:pPr>
        <w:ind w:left="6940" w:hanging="360"/>
      </w:pPr>
      <w:rPr>
        <w:rFonts w:ascii="Courier New" w:hAnsi="Courier New" w:cs="Courier New" w:hint="default"/>
      </w:rPr>
    </w:lvl>
    <w:lvl w:ilvl="8" w:tplc="04090005" w:tentative="1">
      <w:start w:val="1"/>
      <w:numFmt w:val="bullet"/>
      <w:lvlText w:val=""/>
      <w:lvlJc w:val="left"/>
      <w:pPr>
        <w:ind w:left="7660" w:hanging="360"/>
      </w:pPr>
      <w:rPr>
        <w:rFonts w:ascii="Wingdings" w:hAnsi="Wingdings" w:hint="default"/>
      </w:rPr>
    </w:lvl>
  </w:abstractNum>
  <w:abstractNum w:abstractNumId="17" w15:restartNumberingAfterBreak="0">
    <w:nsid w:val="4B8323FF"/>
    <w:multiLevelType w:val="multilevel"/>
    <w:tmpl w:val="F30CB970"/>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D6E2A85"/>
    <w:multiLevelType w:val="multilevel"/>
    <w:tmpl w:val="1E12FBAC"/>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360"/>
      </w:pPr>
      <w:rPr>
        <w:rFonts w:ascii="Calibri" w:eastAsiaTheme="minorHAnsi" w:hAnsi="Calibri" w:cs="Calibri"/>
        <w:b w:val="0"/>
        <w:b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8C536ED"/>
    <w:multiLevelType w:val="hybridMultilevel"/>
    <w:tmpl w:val="B52E51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A87160"/>
    <w:multiLevelType w:val="hybridMultilevel"/>
    <w:tmpl w:val="A5F093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DE71BF"/>
    <w:multiLevelType w:val="hybridMultilevel"/>
    <w:tmpl w:val="EFA888BC"/>
    <w:lvl w:ilvl="0" w:tplc="1ED08266">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620E6F05"/>
    <w:multiLevelType w:val="hybridMultilevel"/>
    <w:tmpl w:val="E83868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6624EB"/>
    <w:multiLevelType w:val="multilevel"/>
    <w:tmpl w:val="D938C7B4"/>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0467C11"/>
    <w:multiLevelType w:val="hybridMultilevel"/>
    <w:tmpl w:val="CC36E29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106373D"/>
    <w:multiLevelType w:val="hybridMultilevel"/>
    <w:tmpl w:val="963273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B37231"/>
    <w:multiLevelType w:val="hybridMultilevel"/>
    <w:tmpl w:val="0D48F4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790765"/>
    <w:multiLevelType w:val="hybridMultilevel"/>
    <w:tmpl w:val="A76EDA30"/>
    <w:lvl w:ilvl="0" w:tplc="04090003">
      <w:start w:val="1"/>
      <w:numFmt w:val="bullet"/>
      <w:lvlText w:val="o"/>
      <w:lvlJc w:val="left"/>
      <w:pPr>
        <w:ind w:left="1900" w:hanging="360"/>
      </w:pPr>
      <w:rPr>
        <w:rFonts w:ascii="Courier New" w:hAnsi="Courier New" w:cs="Courier New" w:hint="default"/>
      </w:rPr>
    </w:lvl>
    <w:lvl w:ilvl="1" w:tplc="04090003" w:tentative="1">
      <w:start w:val="1"/>
      <w:numFmt w:val="bullet"/>
      <w:lvlText w:val="o"/>
      <w:lvlJc w:val="left"/>
      <w:pPr>
        <w:ind w:left="2620" w:hanging="360"/>
      </w:pPr>
      <w:rPr>
        <w:rFonts w:ascii="Courier New" w:hAnsi="Courier New" w:cs="Courier New" w:hint="default"/>
      </w:rPr>
    </w:lvl>
    <w:lvl w:ilvl="2" w:tplc="04090005" w:tentative="1">
      <w:start w:val="1"/>
      <w:numFmt w:val="bullet"/>
      <w:lvlText w:val=""/>
      <w:lvlJc w:val="left"/>
      <w:pPr>
        <w:ind w:left="3340" w:hanging="360"/>
      </w:pPr>
      <w:rPr>
        <w:rFonts w:ascii="Wingdings" w:hAnsi="Wingdings" w:hint="default"/>
      </w:rPr>
    </w:lvl>
    <w:lvl w:ilvl="3" w:tplc="04090001" w:tentative="1">
      <w:start w:val="1"/>
      <w:numFmt w:val="bullet"/>
      <w:lvlText w:val=""/>
      <w:lvlJc w:val="left"/>
      <w:pPr>
        <w:ind w:left="4060" w:hanging="360"/>
      </w:pPr>
      <w:rPr>
        <w:rFonts w:ascii="Symbol" w:hAnsi="Symbol" w:hint="default"/>
      </w:rPr>
    </w:lvl>
    <w:lvl w:ilvl="4" w:tplc="04090003" w:tentative="1">
      <w:start w:val="1"/>
      <w:numFmt w:val="bullet"/>
      <w:lvlText w:val="o"/>
      <w:lvlJc w:val="left"/>
      <w:pPr>
        <w:ind w:left="4780" w:hanging="360"/>
      </w:pPr>
      <w:rPr>
        <w:rFonts w:ascii="Courier New" w:hAnsi="Courier New" w:cs="Courier New" w:hint="default"/>
      </w:rPr>
    </w:lvl>
    <w:lvl w:ilvl="5" w:tplc="04090005" w:tentative="1">
      <w:start w:val="1"/>
      <w:numFmt w:val="bullet"/>
      <w:lvlText w:val=""/>
      <w:lvlJc w:val="left"/>
      <w:pPr>
        <w:ind w:left="5500" w:hanging="360"/>
      </w:pPr>
      <w:rPr>
        <w:rFonts w:ascii="Wingdings" w:hAnsi="Wingdings" w:hint="default"/>
      </w:rPr>
    </w:lvl>
    <w:lvl w:ilvl="6" w:tplc="04090001" w:tentative="1">
      <w:start w:val="1"/>
      <w:numFmt w:val="bullet"/>
      <w:lvlText w:val=""/>
      <w:lvlJc w:val="left"/>
      <w:pPr>
        <w:ind w:left="6220" w:hanging="360"/>
      </w:pPr>
      <w:rPr>
        <w:rFonts w:ascii="Symbol" w:hAnsi="Symbol" w:hint="default"/>
      </w:rPr>
    </w:lvl>
    <w:lvl w:ilvl="7" w:tplc="04090003" w:tentative="1">
      <w:start w:val="1"/>
      <w:numFmt w:val="bullet"/>
      <w:lvlText w:val="o"/>
      <w:lvlJc w:val="left"/>
      <w:pPr>
        <w:ind w:left="6940" w:hanging="360"/>
      </w:pPr>
      <w:rPr>
        <w:rFonts w:ascii="Courier New" w:hAnsi="Courier New" w:cs="Courier New" w:hint="default"/>
      </w:rPr>
    </w:lvl>
    <w:lvl w:ilvl="8" w:tplc="04090005" w:tentative="1">
      <w:start w:val="1"/>
      <w:numFmt w:val="bullet"/>
      <w:lvlText w:val=""/>
      <w:lvlJc w:val="left"/>
      <w:pPr>
        <w:ind w:left="7660" w:hanging="360"/>
      </w:pPr>
      <w:rPr>
        <w:rFonts w:ascii="Wingdings" w:hAnsi="Wingdings" w:hint="default"/>
      </w:rPr>
    </w:lvl>
  </w:abstractNum>
  <w:num w:numId="1" w16cid:durableId="570846636">
    <w:abstractNumId w:val="18"/>
  </w:num>
  <w:num w:numId="2" w16cid:durableId="1430466749">
    <w:abstractNumId w:val="5"/>
  </w:num>
  <w:num w:numId="3" w16cid:durableId="1995528024">
    <w:abstractNumId w:val="0"/>
  </w:num>
  <w:num w:numId="4" w16cid:durableId="2027366499">
    <w:abstractNumId w:val="21"/>
  </w:num>
  <w:num w:numId="5" w16cid:durableId="1375811482">
    <w:abstractNumId w:val="4"/>
  </w:num>
  <w:num w:numId="6" w16cid:durableId="159931558">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7806967">
    <w:abstractNumId w:val="19"/>
  </w:num>
  <w:num w:numId="8" w16cid:durableId="2146198369">
    <w:abstractNumId w:val="25"/>
  </w:num>
  <w:num w:numId="9" w16cid:durableId="1936357181">
    <w:abstractNumId w:val="20"/>
  </w:num>
  <w:num w:numId="10" w16cid:durableId="676418637">
    <w:abstractNumId w:val="26"/>
  </w:num>
  <w:num w:numId="11" w16cid:durableId="1036387653">
    <w:abstractNumId w:val="22"/>
  </w:num>
  <w:num w:numId="12" w16cid:durableId="491334353">
    <w:abstractNumId w:val="3"/>
  </w:num>
  <w:num w:numId="13" w16cid:durableId="1585602796">
    <w:abstractNumId w:val="23"/>
  </w:num>
  <w:num w:numId="14" w16cid:durableId="81293180">
    <w:abstractNumId w:val="9"/>
  </w:num>
  <w:num w:numId="15" w16cid:durableId="252248218">
    <w:abstractNumId w:val="1"/>
  </w:num>
  <w:num w:numId="16" w16cid:durableId="709766669">
    <w:abstractNumId w:val="6"/>
  </w:num>
  <w:num w:numId="17" w16cid:durableId="1590383810">
    <w:abstractNumId w:val="14"/>
  </w:num>
  <w:num w:numId="18" w16cid:durableId="1949579875">
    <w:abstractNumId w:val="13"/>
  </w:num>
  <w:num w:numId="19" w16cid:durableId="448817282">
    <w:abstractNumId w:val="8"/>
  </w:num>
  <w:num w:numId="20" w16cid:durableId="1415861631">
    <w:abstractNumId w:val="2"/>
  </w:num>
  <w:num w:numId="21" w16cid:durableId="1764837330">
    <w:abstractNumId w:val="12"/>
  </w:num>
  <w:num w:numId="22" w16cid:durableId="830414246">
    <w:abstractNumId w:val="11"/>
  </w:num>
  <w:num w:numId="23" w16cid:durableId="1213495353">
    <w:abstractNumId w:val="10"/>
  </w:num>
  <w:num w:numId="24" w16cid:durableId="487408600">
    <w:abstractNumId w:val="15"/>
  </w:num>
  <w:num w:numId="25" w16cid:durableId="712652113">
    <w:abstractNumId w:val="24"/>
  </w:num>
  <w:num w:numId="26" w16cid:durableId="545340895">
    <w:abstractNumId w:val="27"/>
  </w:num>
  <w:num w:numId="27" w16cid:durableId="1879708006">
    <w:abstractNumId w:val="16"/>
  </w:num>
  <w:num w:numId="28" w16cid:durableId="1979920895">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AEJzU1MTI3NjSwsDCyUdpeDU4uLM/DyQAuNaAKme4IIsAAAA"/>
  </w:docVars>
  <w:rsids>
    <w:rsidRoot w:val="00E129FD"/>
    <w:rsid w:val="00007657"/>
    <w:rsid w:val="000107D8"/>
    <w:rsid w:val="00012134"/>
    <w:rsid w:val="00042A65"/>
    <w:rsid w:val="0005427F"/>
    <w:rsid w:val="0006187D"/>
    <w:rsid w:val="00065EB5"/>
    <w:rsid w:val="000667FD"/>
    <w:rsid w:val="000679DF"/>
    <w:rsid w:val="0009311D"/>
    <w:rsid w:val="000A6F55"/>
    <w:rsid w:val="000B04AC"/>
    <w:rsid w:val="000C24F0"/>
    <w:rsid w:val="000C4F4F"/>
    <w:rsid w:val="00110760"/>
    <w:rsid w:val="0013525D"/>
    <w:rsid w:val="0013611C"/>
    <w:rsid w:val="00141030"/>
    <w:rsid w:val="00157624"/>
    <w:rsid w:val="001714EF"/>
    <w:rsid w:val="00172E60"/>
    <w:rsid w:val="0019286D"/>
    <w:rsid w:val="001A4869"/>
    <w:rsid w:val="001B403A"/>
    <w:rsid w:val="001B7FB9"/>
    <w:rsid w:val="001C1BA1"/>
    <w:rsid w:val="001C6AC1"/>
    <w:rsid w:val="001E2998"/>
    <w:rsid w:val="001F3AE5"/>
    <w:rsid w:val="001F4C97"/>
    <w:rsid w:val="002005F8"/>
    <w:rsid w:val="00210BCA"/>
    <w:rsid w:val="00216F84"/>
    <w:rsid w:val="00245111"/>
    <w:rsid w:val="002453AA"/>
    <w:rsid w:val="00255A4C"/>
    <w:rsid w:val="002605B3"/>
    <w:rsid w:val="002606FB"/>
    <w:rsid w:val="00264E8A"/>
    <w:rsid w:val="00282C8C"/>
    <w:rsid w:val="00286399"/>
    <w:rsid w:val="002B0E35"/>
    <w:rsid w:val="002C395D"/>
    <w:rsid w:val="002E14DF"/>
    <w:rsid w:val="002F0613"/>
    <w:rsid w:val="002F1563"/>
    <w:rsid w:val="00306B3A"/>
    <w:rsid w:val="00311000"/>
    <w:rsid w:val="00327FAE"/>
    <w:rsid w:val="00332CF7"/>
    <w:rsid w:val="00350C33"/>
    <w:rsid w:val="00351E12"/>
    <w:rsid w:val="003778EF"/>
    <w:rsid w:val="003928CE"/>
    <w:rsid w:val="003A0766"/>
    <w:rsid w:val="003A2B8E"/>
    <w:rsid w:val="003A2FA8"/>
    <w:rsid w:val="003A4576"/>
    <w:rsid w:val="003B44A6"/>
    <w:rsid w:val="003B6486"/>
    <w:rsid w:val="003C3786"/>
    <w:rsid w:val="004033A7"/>
    <w:rsid w:val="00414EA2"/>
    <w:rsid w:val="004165E3"/>
    <w:rsid w:val="0041763C"/>
    <w:rsid w:val="00431B51"/>
    <w:rsid w:val="00442BC2"/>
    <w:rsid w:val="0044436E"/>
    <w:rsid w:val="00446E63"/>
    <w:rsid w:val="00457838"/>
    <w:rsid w:val="00465BAF"/>
    <w:rsid w:val="00470CEC"/>
    <w:rsid w:val="0047163B"/>
    <w:rsid w:val="004852F8"/>
    <w:rsid w:val="00497676"/>
    <w:rsid w:val="004A770F"/>
    <w:rsid w:val="004A7AC1"/>
    <w:rsid w:val="004C31B5"/>
    <w:rsid w:val="004E37B7"/>
    <w:rsid w:val="004F106B"/>
    <w:rsid w:val="0050068E"/>
    <w:rsid w:val="00510814"/>
    <w:rsid w:val="00532485"/>
    <w:rsid w:val="00536629"/>
    <w:rsid w:val="00545851"/>
    <w:rsid w:val="005607EF"/>
    <w:rsid w:val="005811E5"/>
    <w:rsid w:val="005815A0"/>
    <w:rsid w:val="005978E5"/>
    <w:rsid w:val="005C4826"/>
    <w:rsid w:val="005D3059"/>
    <w:rsid w:val="005D3686"/>
    <w:rsid w:val="005E2170"/>
    <w:rsid w:val="005E3670"/>
    <w:rsid w:val="005F1BAA"/>
    <w:rsid w:val="005F290B"/>
    <w:rsid w:val="005F4875"/>
    <w:rsid w:val="006103E9"/>
    <w:rsid w:val="00630A4D"/>
    <w:rsid w:val="006354A5"/>
    <w:rsid w:val="00647042"/>
    <w:rsid w:val="006504A0"/>
    <w:rsid w:val="00667DC9"/>
    <w:rsid w:val="00680508"/>
    <w:rsid w:val="0068656A"/>
    <w:rsid w:val="00687C3A"/>
    <w:rsid w:val="006B0535"/>
    <w:rsid w:val="006D3F83"/>
    <w:rsid w:val="006F1F5B"/>
    <w:rsid w:val="006F41DD"/>
    <w:rsid w:val="00700696"/>
    <w:rsid w:val="00702F1B"/>
    <w:rsid w:val="00734AC9"/>
    <w:rsid w:val="00736BF6"/>
    <w:rsid w:val="007417E4"/>
    <w:rsid w:val="00742C79"/>
    <w:rsid w:val="00781DBD"/>
    <w:rsid w:val="00795461"/>
    <w:rsid w:val="007C4697"/>
    <w:rsid w:val="007C5AA1"/>
    <w:rsid w:val="007D1D01"/>
    <w:rsid w:val="007D23B8"/>
    <w:rsid w:val="00812AB4"/>
    <w:rsid w:val="008366B4"/>
    <w:rsid w:val="0083688A"/>
    <w:rsid w:val="00853754"/>
    <w:rsid w:val="0086201E"/>
    <w:rsid w:val="008641D2"/>
    <w:rsid w:val="008660CF"/>
    <w:rsid w:val="008717E7"/>
    <w:rsid w:val="00872CBF"/>
    <w:rsid w:val="00883733"/>
    <w:rsid w:val="008B226A"/>
    <w:rsid w:val="008C1F7B"/>
    <w:rsid w:val="008C296E"/>
    <w:rsid w:val="008E69B6"/>
    <w:rsid w:val="0090719D"/>
    <w:rsid w:val="00907D8E"/>
    <w:rsid w:val="009141FB"/>
    <w:rsid w:val="00934C76"/>
    <w:rsid w:val="00954AED"/>
    <w:rsid w:val="0096288B"/>
    <w:rsid w:val="00974B0D"/>
    <w:rsid w:val="00987466"/>
    <w:rsid w:val="009A3942"/>
    <w:rsid w:val="009A684C"/>
    <w:rsid w:val="009B3F53"/>
    <w:rsid w:val="009C2CB7"/>
    <w:rsid w:val="009C4C3F"/>
    <w:rsid w:val="009D336C"/>
    <w:rsid w:val="009E401F"/>
    <w:rsid w:val="009E69A2"/>
    <w:rsid w:val="00A027F7"/>
    <w:rsid w:val="00A662E1"/>
    <w:rsid w:val="00A97477"/>
    <w:rsid w:val="00AB020B"/>
    <w:rsid w:val="00AB1429"/>
    <w:rsid w:val="00AC5678"/>
    <w:rsid w:val="00AD0667"/>
    <w:rsid w:val="00AD234D"/>
    <w:rsid w:val="00AD5786"/>
    <w:rsid w:val="00AE20E3"/>
    <w:rsid w:val="00AE6650"/>
    <w:rsid w:val="00AE6FE5"/>
    <w:rsid w:val="00B01FC2"/>
    <w:rsid w:val="00B10941"/>
    <w:rsid w:val="00B1490C"/>
    <w:rsid w:val="00B16377"/>
    <w:rsid w:val="00B232B8"/>
    <w:rsid w:val="00B32544"/>
    <w:rsid w:val="00B34864"/>
    <w:rsid w:val="00B41442"/>
    <w:rsid w:val="00B569B8"/>
    <w:rsid w:val="00B67321"/>
    <w:rsid w:val="00BA1F1E"/>
    <w:rsid w:val="00BA4BF2"/>
    <w:rsid w:val="00BB6C34"/>
    <w:rsid w:val="00BD4626"/>
    <w:rsid w:val="00BF1AB3"/>
    <w:rsid w:val="00BF64CC"/>
    <w:rsid w:val="00BF6F15"/>
    <w:rsid w:val="00C02E6A"/>
    <w:rsid w:val="00C2431E"/>
    <w:rsid w:val="00C350AD"/>
    <w:rsid w:val="00C67FA9"/>
    <w:rsid w:val="00C8593E"/>
    <w:rsid w:val="00C92D61"/>
    <w:rsid w:val="00CA0FE3"/>
    <w:rsid w:val="00CA5A60"/>
    <w:rsid w:val="00CC0B65"/>
    <w:rsid w:val="00CC4A1D"/>
    <w:rsid w:val="00CC5682"/>
    <w:rsid w:val="00CD144C"/>
    <w:rsid w:val="00CD708F"/>
    <w:rsid w:val="00CE0F7D"/>
    <w:rsid w:val="00CE43ED"/>
    <w:rsid w:val="00CE600A"/>
    <w:rsid w:val="00D023F0"/>
    <w:rsid w:val="00D02B57"/>
    <w:rsid w:val="00D0402E"/>
    <w:rsid w:val="00D33F6B"/>
    <w:rsid w:val="00D43B06"/>
    <w:rsid w:val="00D444ED"/>
    <w:rsid w:val="00D47133"/>
    <w:rsid w:val="00D65643"/>
    <w:rsid w:val="00D9463F"/>
    <w:rsid w:val="00D95258"/>
    <w:rsid w:val="00DA5E43"/>
    <w:rsid w:val="00DA7104"/>
    <w:rsid w:val="00DB1DB2"/>
    <w:rsid w:val="00DC150F"/>
    <w:rsid w:val="00DC7ECD"/>
    <w:rsid w:val="00DD06B1"/>
    <w:rsid w:val="00DD331A"/>
    <w:rsid w:val="00DD7B3C"/>
    <w:rsid w:val="00DE1725"/>
    <w:rsid w:val="00DE749D"/>
    <w:rsid w:val="00E029FC"/>
    <w:rsid w:val="00E1024B"/>
    <w:rsid w:val="00E129FD"/>
    <w:rsid w:val="00E17865"/>
    <w:rsid w:val="00E320AF"/>
    <w:rsid w:val="00E37F9D"/>
    <w:rsid w:val="00E40C6C"/>
    <w:rsid w:val="00E449CB"/>
    <w:rsid w:val="00E673CA"/>
    <w:rsid w:val="00E7657E"/>
    <w:rsid w:val="00E85D2E"/>
    <w:rsid w:val="00E91992"/>
    <w:rsid w:val="00E974CD"/>
    <w:rsid w:val="00EA6091"/>
    <w:rsid w:val="00EC2A47"/>
    <w:rsid w:val="00ED3A9C"/>
    <w:rsid w:val="00ED57E8"/>
    <w:rsid w:val="00ED75E3"/>
    <w:rsid w:val="00EE533B"/>
    <w:rsid w:val="00EF3811"/>
    <w:rsid w:val="00EF67CE"/>
    <w:rsid w:val="00F018EF"/>
    <w:rsid w:val="00F11EA2"/>
    <w:rsid w:val="00F1404A"/>
    <w:rsid w:val="00F20C5A"/>
    <w:rsid w:val="00F222B8"/>
    <w:rsid w:val="00F323BC"/>
    <w:rsid w:val="00F3695A"/>
    <w:rsid w:val="00F51A7C"/>
    <w:rsid w:val="00F65C5A"/>
    <w:rsid w:val="00FB7B76"/>
    <w:rsid w:val="00FC070D"/>
    <w:rsid w:val="00FC6C04"/>
    <w:rsid w:val="00FD0DF5"/>
    <w:rsid w:val="00FD68C3"/>
    <w:rsid w:val="00FD747D"/>
    <w:rsid w:val="00FE51FE"/>
    <w:rsid w:val="00FF00EA"/>
    <w:rsid w:val="00FF2FF4"/>
    <w:rsid w:val="00FF3A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E1415"/>
  <w15:docId w15:val="{A0AA8C28-B866-4B71-A0C1-A0AFFD062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4CD"/>
    <w:pPr>
      <w:jc w:val="both"/>
    </w:pPr>
    <w:rPr>
      <w:rFonts w:ascii="Times New Roman" w:hAnsi="Times New Roman"/>
      <w:sz w:val="24"/>
    </w:rPr>
  </w:style>
  <w:style w:type="paragraph" w:styleId="Heading1">
    <w:name w:val="heading 1"/>
    <w:basedOn w:val="Normal"/>
    <w:next w:val="Normal"/>
    <w:link w:val="Heading1Char"/>
    <w:uiPriority w:val="9"/>
    <w:qFormat/>
    <w:rsid w:val="00C92D61"/>
    <w:pPr>
      <w:keepNext/>
      <w:keepLines/>
      <w:spacing w:before="240" w:after="0" w:line="360" w:lineRule="auto"/>
      <w:outlineLvl w:val="0"/>
    </w:pPr>
    <w:rPr>
      <w:rFonts w:eastAsiaTheme="majorEastAsia" w:cstheme="majorBidi"/>
      <w:b/>
      <w:sz w:val="32"/>
      <w:szCs w:val="32"/>
    </w:rPr>
  </w:style>
  <w:style w:type="paragraph" w:styleId="Heading2">
    <w:name w:val="heading 2"/>
    <w:basedOn w:val="Heading1"/>
    <w:next w:val="Normal"/>
    <w:link w:val="Heading2Char"/>
    <w:uiPriority w:val="9"/>
    <w:unhideWhenUsed/>
    <w:qFormat/>
    <w:rsid w:val="00C92D61"/>
    <w:pPr>
      <w:outlineLvl w:val="1"/>
    </w:pPr>
    <w:rPr>
      <w:sz w:val="28"/>
    </w:rPr>
  </w:style>
  <w:style w:type="paragraph" w:styleId="Heading3">
    <w:name w:val="heading 3"/>
    <w:basedOn w:val="Heading2"/>
    <w:next w:val="Normal"/>
    <w:link w:val="Heading3Char"/>
    <w:uiPriority w:val="9"/>
    <w:unhideWhenUsed/>
    <w:qFormat/>
    <w:rsid w:val="00C92D61"/>
    <w:pPr>
      <w:outlineLvl w:val="2"/>
    </w:pPr>
    <w:rPr>
      <w:sz w:val="24"/>
    </w:rPr>
  </w:style>
  <w:style w:type="paragraph" w:styleId="Heading4">
    <w:name w:val="heading 4"/>
    <w:basedOn w:val="Normal"/>
    <w:next w:val="Normal"/>
    <w:link w:val="Heading4Char"/>
    <w:uiPriority w:val="9"/>
    <w:unhideWhenUsed/>
    <w:qFormat/>
    <w:rsid w:val="00216F84"/>
    <w:pPr>
      <w:keepNext/>
      <w:keepLines/>
      <w:spacing w:before="160" w:after="120" w:line="480" w:lineRule="auto"/>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4F106B"/>
    <w:pPr>
      <w:spacing w:line="240" w:lineRule="auto"/>
      <w:jc w:val="left"/>
    </w:pPr>
    <w:rPr>
      <w:b/>
      <w:iCs/>
      <w:szCs w:val="18"/>
    </w:rPr>
  </w:style>
  <w:style w:type="character" w:customStyle="1" w:styleId="Heading1Char">
    <w:name w:val="Heading 1 Char"/>
    <w:basedOn w:val="DefaultParagraphFont"/>
    <w:link w:val="Heading1"/>
    <w:uiPriority w:val="9"/>
    <w:rsid w:val="00C92D61"/>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C92D61"/>
    <w:rPr>
      <w:rFonts w:ascii="Times New Roman" w:eastAsiaTheme="majorEastAsia" w:hAnsi="Times New Roman" w:cstheme="majorBidi"/>
      <w:b/>
      <w:sz w:val="28"/>
      <w:szCs w:val="32"/>
    </w:rPr>
  </w:style>
  <w:style w:type="character" w:customStyle="1" w:styleId="Heading3Char">
    <w:name w:val="Heading 3 Char"/>
    <w:basedOn w:val="DefaultParagraphFont"/>
    <w:link w:val="Heading3"/>
    <w:uiPriority w:val="9"/>
    <w:rsid w:val="00C92D61"/>
    <w:rPr>
      <w:rFonts w:ascii="Times New Roman" w:eastAsiaTheme="majorEastAsia" w:hAnsi="Times New Roman" w:cstheme="majorBidi"/>
      <w:b/>
      <w:sz w:val="24"/>
      <w:szCs w:val="32"/>
    </w:rPr>
  </w:style>
  <w:style w:type="character" w:customStyle="1" w:styleId="Heading4Char">
    <w:name w:val="Heading 4 Char"/>
    <w:basedOn w:val="DefaultParagraphFont"/>
    <w:link w:val="Heading4"/>
    <w:uiPriority w:val="9"/>
    <w:rsid w:val="00216F84"/>
    <w:rPr>
      <w:rFonts w:ascii="Times New Roman" w:eastAsiaTheme="majorEastAsia" w:hAnsi="Times New Roman" w:cstheme="majorBidi"/>
      <w:i/>
      <w:iCs/>
      <w:sz w:val="24"/>
    </w:rPr>
  </w:style>
  <w:style w:type="paragraph" w:customStyle="1" w:styleId="Default">
    <w:name w:val="Default"/>
    <w:rsid w:val="002F061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1"/>
    <w:qFormat/>
    <w:rsid w:val="006354A5"/>
    <w:pPr>
      <w:ind w:left="720"/>
      <w:contextualSpacing/>
    </w:pPr>
  </w:style>
  <w:style w:type="paragraph" w:styleId="Header">
    <w:name w:val="header"/>
    <w:basedOn w:val="Normal"/>
    <w:link w:val="HeaderChar"/>
    <w:uiPriority w:val="99"/>
    <w:unhideWhenUsed/>
    <w:rsid w:val="006805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508"/>
    <w:rPr>
      <w:rFonts w:ascii="Times New Roman" w:hAnsi="Times New Roman"/>
      <w:sz w:val="24"/>
    </w:rPr>
  </w:style>
  <w:style w:type="paragraph" w:styleId="Footer">
    <w:name w:val="footer"/>
    <w:basedOn w:val="Normal"/>
    <w:link w:val="FooterChar"/>
    <w:uiPriority w:val="99"/>
    <w:unhideWhenUsed/>
    <w:rsid w:val="006805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508"/>
    <w:rPr>
      <w:rFonts w:ascii="Times New Roman" w:hAnsi="Times New Roman"/>
      <w:sz w:val="24"/>
    </w:rPr>
  </w:style>
  <w:style w:type="table" w:styleId="TableGrid">
    <w:name w:val="Table Grid"/>
    <w:basedOn w:val="TableNormal"/>
    <w:uiPriority w:val="39"/>
    <w:rsid w:val="00FE5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A39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3942"/>
    <w:rPr>
      <w:rFonts w:ascii="Segoe UI" w:hAnsi="Segoe UI" w:cs="Segoe UI"/>
      <w:sz w:val="18"/>
      <w:szCs w:val="18"/>
    </w:rPr>
  </w:style>
  <w:style w:type="character" w:styleId="CommentReference">
    <w:name w:val="annotation reference"/>
    <w:basedOn w:val="DefaultParagraphFont"/>
    <w:uiPriority w:val="99"/>
    <w:semiHidden/>
    <w:unhideWhenUsed/>
    <w:rsid w:val="000679DF"/>
    <w:rPr>
      <w:sz w:val="16"/>
      <w:szCs w:val="16"/>
    </w:rPr>
  </w:style>
  <w:style w:type="paragraph" w:styleId="CommentText">
    <w:name w:val="annotation text"/>
    <w:basedOn w:val="Normal"/>
    <w:link w:val="CommentTextChar"/>
    <w:uiPriority w:val="99"/>
    <w:semiHidden/>
    <w:unhideWhenUsed/>
    <w:rsid w:val="000679DF"/>
    <w:pPr>
      <w:spacing w:line="240" w:lineRule="auto"/>
    </w:pPr>
    <w:rPr>
      <w:sz w:val="20"/>
      <w:szCs w:val="20"/>
    </w:rPr>
  </w:style>
  <w:style w:type="character" w:customStyle="1" w:styleId="CommentTextChar">
    <w:name w:val="Comment Text Char"/>
    <w:basedOn w:val="DefaultParagraphFont"/>
    <w:link w:val="CommentText"/>
    <w:uiPriority w:val="99"/>
    <w:semiHidden/>
    <w:rsid w:val="000679D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679DF"/>
    <w:rPr>
      <w:b/>
      <w:bCs/>
    </w:rPr>
  </w:style>
  <w:style w:type="character" w:customStyle="1" w:styleId="CommentSubjectChar">
    <w:name w:val="Comment Subject Char"/>
    <w:basedOn w:val="CommentTextChar"/>
    <w:link w:val="CommentSubject"/>
    <w:uiPriority w:val="99"/>
    <w:semiHidden/>
    <w:rsid w:val="000679DF"/>
    <w:rPr>
      <w:rFonts w:ascii="Times New Roman" w:hAnsi="Times New Roman"/>
      <w:b/>
      <w:bCs/>
      <w:sz w:val="20"/>
      <w:szCs w:val="20"/>
    </w:rPr>
  </w:style>
  <w:style w:type="paragraph" w:styleId="BodyText">
    <w:name w:val="Body Text"/>
    <w:basedOn w:val="Normal"/>
    <w:link w:val="BodyTextChar"/>
    <w:uiPriority w:val="1"/>
    <w:qFormat/>
    <w:rsid w:val="00065EB5"/>
    <w:pPr>
      <w:widowControl w:val="0"/>
      <w:autoSpaceDE w:val="0"/>
      <w:autoSpaceDN w:val="0"/>
      <w:spacing w:after="0" w:line="240" w:lineRule="auto"/>
      <w:jc w:val="left"/>
    </w:pPr>
    <w:rPr>
      <w:rFonts w:ascii="Calibri" w:eastAsia="Calibri" w:hAnsi="Calibri" w:cs="Calibri"/>
      <w:sz w:val="22"/>
    </w:rPr>
  </w:style>
  <w:style w:type="character" w:customStyle="1" w:styleId="BodyTextChar">
    <w:name w:val="Body Text Char"/>
    <w:basedOn w:val="DefaultParagraphFont"/>
    <w:link w:val="BodyText"/>
    <w:uiPriority w:val="1"/>
    <w:rsid w:val="00065EB5"/>
    <w:rPr>
      <w:rFonts w:ascii="Calibri" w:eastAsia="Calibri" w:hAnsi="Calibri" w:cs="Calibri"/>
    </w:rPr>
  </w:style>
  <w:style w:type="paragraph" w:styleId="NormalWeb">
    <w:name w:val="Normal (Web)"/>
    <w:basedOn w:val="Normal"/>
    <w:uiPriority w:val="99"/>
    <w:semiHidden/>
    <w:unhideWhenUsed/>
    <w:rsid w:val="00BB6C34"/>
    <w:pPr>
      <w:spacing w:before="100" w:beforeAutospacing="1" w:after="100" w:afterAutospacing="1" w:line="240" w:lineRule="auto"/>
      <w:jc w:val="left"/>
    </w:pPr>
    <w:rPr>
      <w:rFonts w:eastAsia="Times New Roman" w:cs="Times New Roman"/>
      <w:szCs w:val="24"/>
    </w:rPr>
  </w:style>
  <w:style w:type="character" w:styleId="Strong">
    <w:name w:val="Strong"/>
    <w:basedOn w:val="DefaultParagraphFont"/>
    <w:uiPriority w:val="22"/>
    <w:qFormat/>
    <w:rsid w:val="00BB6C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640516">
      <w:bodyDiv w:val="1"/>
      <w:marLeft w:val="0"/>
      <w:marRight w:val="0"/>
      <w:marTop w:val="0"/>
      <w:marBottom w:val="0"/>
      <w:divBdr>
        <w:top w:val="none" w:sz="0" w:space="0" w:color="auto"/>
        <w:left w:val="none" w:sz="0" w:space="0" w:color="auto"/>
        <w:bottom w:val="none" w:sz="0" w:space="0" w:color="auto"/>
        <w:right w:val="none" w:sz="0" w:space="0" w:color="auto"/>
      </w:divBdr>
    </w:div>
    <w:div w:id="1477407212">
      <w:bodyDiv w:val="1"/>
      <w:marLeft w:val="0"/>
      <w:marRight w:val="0"/>
      <w:marTop w:val="0"/>
      <w:marBottom w:val="0"/>
      <w:divBdr>
        <w:top w:val="none" w:sz="0" w:space="0" w:color="auto"/>
        <w:left w:val="none" w:sz="0" w:space="0" w:color="auto"/>
        <w:bottom w:val="none" w:sz="0" w:space="0" w:color="auto"/>
        <w:right w:val="none" w:sz="0" w:space="0" w:color="auto"/>
      </w:divBdr>
    </w:div>
    <w:div w:id="201838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723</TotalTime>
  <Pages>11</Pages>
  <Words>3724</Words>
  <Characters>21232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Khadija  Ahmed</dc:creator>
  <cp:keywords/>
  <dc:description/>
  <cp:lastModifiedBy>PC</cp:lastModifiedBy>
  <cp:revision>126</cp:revision>
  <cp:lastPrinted>2023-10-11T06:59:00Z</cp:lastPrinted>
  <dcterms:created xsi:type="dcterms:W3CDTF">2023-09-14T09:51:00Z</dcterms:created>
  <dcterms:modified xsi:type="dcterms:W3CDTF">2026-09-17T16:19:00Z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f19e69664aa8f77c96348f18bae4cfa3a62e2cfe4d30be2436749d36f40c972a</vt:lpwstr>
  </property>
</Properties>
</file>